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DD" w:rsidRPr="0036025C" w:rsidRDefault="00465DDD" w:rsidP="007C2910">
      <w:pPr>
        <w:pStyle w:val="PargrafodaLista"/>
        <w:tabs>
          <w:tab w:val="left" w:pos="3015"/>
        </w:tabs>
        <w:spacing w:after="0" w:line="360" w:lineRule="auto"/>
        <w:ind w:left="0"/>
        <w:rPr>
          <w:rFonts w:ascii="Verdana" w:hAnsi="Verdana"/>
          <w:b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AS PROVAS</w:t>
      </w: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96511F" w:rsidRPr="0096511F" w:rsidRDefault="0096511F" w:rsidP="007C2910">
      <w:pPr>
        <w:pStyle w:val="PargrafodaLista"/>
        <w:tabs>
          <w:tab w:val="left" w:pos="3015"/>
        </w:tabs>
        <w:spacing w:after="0" w:line="360" w:lineRule="auto"/>
        <w:ind w:left="0" w:firstLine="284"/>
        <w:jc w:val="both"/>
        <w:rPr>
          <w:rFonts w:ascii="Verdana" w:hAnsi="Verdana"/>
          <w:sz w:val="24"/>
          <w:szCs w:val="24"/>
        </w:rPr>
      </w:pPr>
      <w:r w:rsidRPr="0096511F">
        <w:rPr>
          <w:rFonts w:ascii="Verdana" w:hAnsi="Verdana"/>
          <w:sz w:val="24"/>
          <w:szCs w:val="24"/>
        </w:rPr>
        <w:t xml:space="preserve">As provas serão as realizadas no Exame Nacional do Ensino Médio do ano 2012, </w:t>
      </w:r>
      <w:r w:rsidRPr="009607D6">
        <w:rPr>
          <w:rFonts w:ascii="Verdana" w:hAnsi="Verdana"/>
          <w:b/>
          <w:sz w:val="24"/>
          <w:szCs w:val="24"/>
        </w:rPr>
        <w:t>ENEM 2012</w:t>
      </w:r>
      <w:r w:rsidRPr="0096511F">
        <w:rPr>
          <w:rFonts w:ascii="Verdana" w:hAnsi="Verdana"/>
          <w:sz w:val="24"/>
          <w:szCs w:val="24"/>
        </w:rPr>
        <w:t>.</w:t>
      </w:r>
    </w:p>
    <w:p w:rsidR="0096511F" w:rsidRPr="0036025C" w:rsidRDefault="0096511F" w:rsidP="007C2910">
      <w:pPr>
        <w:pStyle w:val="PargrafodaLista"/>
        <w:tabs>
          <w:tab w:val="left" w:pos="3015"/>
        </w:tabs>
        <w:spacing w:after="0" w:line="36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465DDD" w:rsidRDefault="00465DDD" w:rsidP="007C2910">
      <w:pPr>
        <w:pStyle w:val="PargrafodaLista"/>
        <w:numPr>
          <w:ilvl w:val="0"/>
          <w:numId w:val="1"/>
        </w:numPr>
        <w:tabs>
          <w:tab w:val="left" w:pos="3015"/>
        </w:tabs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E2382">
        <w:rPr>
          <w:rFonts w:ascii="Verdana" w:hAnsi="Verdana"/>
          <w:sz w:val="24"/>
          <w:szCs w:val="24"/>
        </w:rPr>
        <w:t xml:space="preserve">Para concorrer a </w:t>
      </w:r>
      <w:r w:rsidRPr="00F6283C">
        <w:rPr>
          <w:rFonts w:ascii="Verdana" w:hAnsi="Verdana"/>
          <w:strike/>
          <w:sz w:val="24"/>
          <w:szCs w:val="24"/>
        </w:rPr>
        <w:t>uma</w:t>
      </w:r>
      <w:r w:rsidRPr="000E2382">
        <w:rPr>
          <w:rFonts w:ascii="Verdana" w:hAnsi="Verdana"/>
          <w:sz w:val="24"/>
          <w:szCs w:val="24"/>
        </w:rPr>
        <w:t xml:space="preserve"> vaga nos cursos da Universidade Federal de Campina Grande, </w:t>
      </w:r>
      <w:r w:rsidRPr="00441E63">
        <w:rPr>
          <w:rFonts w:ascii="Verdana" w:hAnsi="Verdana"/>
          <w:b/>
          <w:sz w:val="24"/>
          <w:szCs w:val="24"/>
          <w:u w:val="single"/>
        </w:rPr>
        <w:t>obrigatoriamente</w:t>
      </w:r>
      <w:r w:rsidRPr="00441E63">
        <w:rPr>
          <w:rFonts w:ascii="Verdana" w:hAnsi="Verdana"/>
          <w:sz w:val="24"/>
          <w:szCs w:val="24"/>
        </w:rPr>
        <w:t xml:space="preserve"> </w:t>
      </w:r>
      <w:r w:rsidRPr="000E2382">
        <w:rPr>
          <w:rFonts w:ascii="Verdana" w:hAnsi="Verdana"/>
          <w:sz w:val="24"/>
          <w:szCs w:val="24"/>
        </w:rPr>
        <w:t>o candidato deverá participar do ENEM 2012, pois a nota do ENEM é a nota para classificação nos cursos d</w:t>
      </w:r>
      <w:r w:rsidR="00F6283C">
        <w:rPr>
          <w:rFonts w:ascii="Verdana" w:hAnsi="Verdana"/>
          <w:sz w:val="24"/>
          <w:szCs w:val="24"/>
        </w:rPr>
        <w:t>a</w:t>
      </w:r>
      <w:r w:rsidRPr="000E2382">
        <w:rPr>
          <w:rFonts w:ascii="Verdana" w:hAnsi="Verdana"/>
          <w:sz w:val="24"/>
          <w:szCs w:val="24"/>
        </w:rPr>
        <w:t xml:space="preserve"> UFCG.</w:t>
      </w:r>
    </w:p>
    <w:p w:rsidR="00052094" w:rsidRDefault="00052094" w:rsidP="007C2910">
      <w:pPr>
        <w:pStyle w:val="PargrafodaLista"/>
        <w:tabs>
          <w:tab w:val="left" w:pos="3015"/>
        </w:tabs>
        <w:spacing w:after="0" w:line="360" w:lineRule="auto"/>
        <w:ind w:left="450"/>
        <w:jc w:val="both"/>
        <w:rPr>
          <w:rFonts w:ascii="Verdana" w:hAnsi="Verdana"/>
          <w:sz w:val="24"/>
          <w:szCs w:val="24"/>
        </w:rPr>
      </w:pPr>
    </w:p>
    <w:p w:rsidR="00465DDD" w:rsidRPr="00465DDD" w:rsidRDefault="00465DDD" w:rsidP="007C2910">
      <w:pPr>
        <w:pStyle w:val="PargrafodaLista"/>
        <w:numPr>
          <w:ilvl w:val="0"/>
          <w:numId w:val="1"/>
        </w:numPr>
        <w:tabs>
          <w:tab w:val="left" w:pos="3015"/>
        </w:tabs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65DDD">
        <w:rPr>
          <w:rFonts w:ascii="Verdana" w:hAnsi="Verdana"/>
          <w:sz w:val="24"/>
          <w:szCs w:val="24"/>
        </w:rPr>
        <w:t>Prova de Habilidade Específica do Concurso Vestibular 2013.</w:t>
      </w:r>
    </w:p>
    <w:p w:rsidR="00465DDD" w:rsidRPr="0036025C" w:rsidRDefault="00465DDD" w:rsidP="007C2910">
      <w:pPr>
        <w:pStyle w:val="PargrafodaLista"/>
        <w:spacing w:after="0" w:line="360" w:lineRule="auto"/>
        <w:ind w:left="-220"/>
        <w:rPr>
          <w:rFonts w:ascii="Verdana" w:hAnsi="Verdana"/>
          <w:i/>
          <w:sz w:val="24"/>
          <w:szCs w:val="24"/>
        </w:rPr>
      </w:pPr>
    </w:p>
    <w:p w:rsidR="00465DDD" w:rsidRPr="00D254F1" w:rsidRDefault="00465DDD" w:rsidP="007C2910">
      <w:pPr>
        <w:pStyle w:val="PargrafodaLista"/>
        <w:tabs>
          <w:tab w:val="left" w:pos="3015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 xml:space="preserve">   A prova de Habilidade Específica avalia a aptidão do candidato para os cursos de Arte e Mídia, Des</w:t>
      </w:r>
      <w:r>
        <w:rPr>
          <w:rFonts w:ascii="Verdana" w:hAnsi="Verdana"/>
          <w:sz w:val="24"/>
          <w:szCs w:val="24"/>
        </w:rPr>
        <w:t xml:space="preserve">ign </w:t>
      </w:r>
      <w:r w:rsidRPr="0036025C">
        <w:rPr>
          <w:rFonts w:ascii="Verdana" w:hAnsi="Verdana"/>
          <w:sz w:val="24"/>
          <w:szCs w:val="24"/>
        </w:rPr>
        <w:t xml:space="preserve">e Música. Os candidatos inscritos para qualquer dos três cursos serão submetidos à avaliação, conforme </w:t>
      </w:r>
      <w:r w:rsidRPr="0096511F">
        <w:rPr>
          <w:rFonts w:ascii="Verdana" w:hAnsi="Verdana"/>
          <w:sz w:val="24"/>
          <w:szCs w:val="24"/>
        </w:rPr>
        <w:t xml:space="preserve">reza o </w:t>
      </w:r>
      <w:r w:rsidRPr="00D254F1">
        <w:rPr>
          <w:rFonts w:ascii="Verdana" w:hAnsi="Verdana"/>
          <w:sz w:val="24"/>
          <w:szCs w:val="24"/>
        </w:rPr>
        <w:t>Art. 1</w:t>
      </w:r>
      <w:r w:rsidR="0096511F" w:rsidRPr="00D254F1">
        <w:rPr>
          <w:rFonts w:ascii="Verdana" w:hAnsi="Verdana"/>
          <w:sz w:val="24"/>
          <w:szCs w:val="24"/>
        </w:rPr>
        <w:t>2</w:t>
      </w:r>
      <w:r w:rsidRPr="00D254F1">
        <w:rPr>
          <w:rFonts w:ascii="Verdana" w:hAnsi="Verdana"/>
          <w:sz w:val="24"/>
          <w:szCs w:val="24"/>
        </w:rPr>
        <w:t xml:space="preserve"> da Resolução n</w:t>
      </w:r>
      <w:r w:rsidRPr="00D254F1">
        <w:rPr>
          <w:rFonts w:ascii="Verdana" w:hAnsi="Verdana"/>
          <w:sz w:val="24"/>
          <w:szCs w:val="24"/>
          <w:vertAlign w:val="superscript"/>
        </w:rPr>
        <w:t>o</w:t>
      </w:r>
      <w:r w:rsidRPr="00D254F1">
        <w:rPr>
          <w:rFonts w:ascii="Verdana" w:hAnsi="Verdana"/>
          <w:sz w:val="24"/>
          <w:szCs w:val="24"/>
        </w:rPr>
        <w:t xml:space="preserve"> 0</w:t>
      </w:r>
      <w:r w:rsidR="0096511F" w:rsidRPr="00D254F1">
        <w:rPr>
          <w:rFonts w:ascii="Verdana" w:hAnsi="Verdana"/>
          <w:sz w:val="24"/>
          <w:szCs w:val="24"/>
        </w:rPr>
        <w:t>9</w:t>
      </w:r>
      <w:r w:rsidRPr="00D254F1">
        <w:rPr>
          <w:rFonts w:ascii="Verdana" w:hAnsi="Verdana"/>
          <w:sz w:val="24"/>
          <w:szCs w:val="24"/>
        </w:rPr>
        <w:t>/201</w:t>
      </w:r>
      <w:r w:rsidR="009607D6" w:rsidRPr="00D254F1">
        <w:rPr>
          <w:rFonts w:ascii="Verdana" w:hAnsi="Verdana"/>
          <w:sz w:val="24"/>
          <w:szCs w:val="24"/>
        </w:rPr>
        <w:t>2</w:t>
      </w:r>
      <w:r w:rsidRPr="00D254F1">
        <w:rPr>
          <w:rFonts w:ascii="Verdana" w:hAnsi="Verdana"/>
          <w:sz w:val="24"/>
          <w:szCs w:val="24"/>
        </w:rPr>
        <w:t xml:space="preserve"> da CÂMARA SUPERIOR DE ENSINO DO CONSELHO UNIVERSITÁRIO.</w:t>
      </w: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-220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0" w:firstLine="284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Ficarão dispensados dessa exigência os candidatos julgados aptos</w:t>
      </w:r>
      <w:r>
        <w:rPr>
          <w:rFonts w:ascii="Verdana" w:hAnsi="Verdana"/>
          <w:sz w:val="24"/>
          <w:szCs w:val="24"/>
        </w:rPr>
        <w:t xml:space="preserve"> aos cursos de Arte e Mídia, Design e Música</w:t>
      </w:r>
      <w:r w:rsidRPr="0036025C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no</w:t>
      </w:r>
      <w:r w:rsidR="009607D6">
        <w:rPr>
          <w:rFonts w:ascii="Verdana" w:hAnsi="Verdana"/>
          <w:sz w:val="24"/>
          <w:szCs w:val="24"/>
        </w:rPr>
        <w:t>s</w:t>
      </w:r>
      <w:r w:rsidRPr="0036025C">
        <w:rPr>
          <w:rFonts w:ascii="Verdana" w:hAnsi="Verdana"/>
          <w:sz w:val="24"/>
          <w:szCs w:val="24"/>
        </w:rPr>
        <w:t xml:space="preserve"> Concurso</w:t>
      </w:r>
      <w:r w:rsidR="009607D6">
        <w:rPr>
          <w:rFonts w:ascii="Verdana" w:hAnsi="Verdana"/>
          <w:sz w:val="24"/>
          <w:szCs w:val="24"/>
        </w:rPr>
        <w:t>s</w:t>
      </w:r>
      <w:r w:rsidRPr="0036025C">
        <w:rPr>
          <w:rFonts w:ascii="Verdana" w:hAnsi="Verdana"/>
          <w:sz w:val="24"/>
          <w:szCs w:val="24"/>
        </w:rPr>
        <w:t xml:space="preserve"> Vestibular</w:t>
      </w:r>
      <w:r w:rsidR="009607D6">
        <w:rPr>
          <w:rFonts w:ascii="Verdana" w:hAnsi="Verdana"/>
          <w:sz w:val="24"/>
          <w:szCs w:val="24"/>
        </w:rPr>
        <w:t xml:space="preserve">es </w:t>
      </w:r>
      <w:r w:rsidRPr="0036025C">
        <w:rPr>
          <w:rFonts w:ascii="Verdana" w:hAnsi="Verdana"/>
          <w:sz w:val="24"/>
          <w:szCs w:val="24"/>
        </w:rPr>
        <w:t>da UFCG</w:t>
      </w:r>
      <w:r>
        <w:rPr>
          <w:rFonts w:ascii="Verdana" w:hAnsi="Verdana"/>
          <w:sz w:val="24"/>
          <w:szCs w:val="24"/>
        </w:rPr>
        <w:t xml:space="preserve">, nos anos 2011 e 2012, </w:t>
      </w:r>
      <w:r w:rsidRPr="0036025C">
        <w:rPr>
          <w:rFonts w:ascii="Verdana" w:hAnsi="Verdana"/>
          <w:sz w:val="24"/>
          <w:szCs w:val="24"/>
        </w:rPr>
        <w:t>conforme decisão da respectiva Unidade Acadêmica.</w:t>
      </w: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0" w:firstLine="284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0" w:firstLine="284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 xml:space="preserve">Nesse caso, os interessados deverão solicitar a dispensa, </w:t>
      </w:r>
      <w:r>
        <w:rPr>
          <w:rFonts w:ascii="Verdana" w:hAnsi="Verdana"/>
          <w:sz w:val="24"/>
          <w:szCs w:val="24"/>
        </w:rPr>
        <w:t xml:space="preserve">no período de inscrição, através de requerimento a COMPROV, com a devida comprovação, encaminhada pelo protocolo geral ou </w:t>
      </w:r>
      <w:r w:rsidR="009607D6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>protocolo</w:t>
      </w:r>
      <w:r w:rsidR="007C291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441E63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os </w:t>
      </w:r>
      <w:r w:rsidR="007C2910">
        <w:rPr>
          <w:rFonts w:ascii="Verdana" w:hAnsi="Verdana"/>
          <w:sz w:val="24"/>
          <w:szCs w:val="24"/>
        </w:rPr>
        <w:t xml:space="preserve">respectivos </w:t>
      </w:r>
      <w:proofErr w:type="spellStart"/>
      <w:r>
        <w:rPr>
          <w:rFonts w:ascii="Verdana" w:hAnsi="Verdana"/>
          <w:sz w:val="24"/>
          <w:szCs w:val="24"/>
        </w:rPr>
        <w:t>Câmpus</w:t>
      </w:r>
      <w:proofErr w:type="spellEnd"/>
      <w:r w:rsidR="007C2910">
        <w:rPr>
          <w:rFonts w:ascii="Verdana" w:hAnsi="Verdana"/>
          <w:sz w:val="24"/>
          <w:szCs w:val="24"/>
        </w:rPr>
        <w:t xml:space="preserve"> da UFCG</w:t>
      </w:r>
      <w:r w:rsidRPr="0036025C">
        <w:rPr>
          <w:rFonts w:ascii="Verdana" w:hAnsi="Verdana"/>
          <w:sz w:val="24"/>
          <w:szCs w:val="24"/>
        </w:rPr>
        <w:t>.</w:t>
      </w:r>
    </w:p>
    <w:p w:rsidR="00465DDD" w:rsidRPr="0036025C" w:rsidRDefault="00465DDD" w:rsidP="007C2910">
      <w:pPr>
        <w:pStyle w:val="PargrafodaLista"/>
        <w:tabs>
          <w:tab w:val="left" w:pos="3015"/>
        </w:tabs>
        <w:spacing w:after="0" w:line="360" w:lineRule="auto"/>
        <w:ind w:left="0" w:firstLine="284"/>
        <w:jc w:val="both"/>
        <w:rPr>
          <w:rFonts w:ascii="Verdana" w:hAnsi="Verdana"/>
          <w:sz w:val="24"/>
          <w:szCs w:val="24"/>
        </w:rPr>
      </w:pPr>
    </w:p>
    <w:p w:rsidR="00465DDD" w:rsidRPr="0036025C" w:rsidRDefault="00465DDD" w:rsidP="007C2910">
      <w:pPr>
        <w:pStyle w:val="PargrafodaLista"/>
        <w:tabs>
          <w:tab w:val="left" w:pos="3015"/>
        </w:tabs>
        <w:spacing w:after="0" w:line="360" w:lineRule="auto"/>
        <w:ind w:left="0" w:firstLine="284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 xml:space="preserve"> A prova de Habilidade Específica tem caráter eliminatório, </w:t>
      </w:r>
      <w:r w:rsidR="007C2910">
        <w:rPr>
          <w:rFonts w:ascii="Verdana" w:hAnsi="Verdana"/>
          <w:sz w:val="24"/>
          <w:szCs w:val="24"/>
        </w:rPr>
        <w:t>portanto</w:t>
      </w:r>
      <w:r w:rsidRPr="0036025C">
        <w:rPr>
          <w:rFonts w:ascii="Verdana" w:hAnsi="Verdana"/>
          <w:sz w:val="24"/>
          <w:szCs w:val="24"/>
        </w:rPr>
        <w:t xml:space="preserve">, o resultado obtido não interfere no cômputo da média final do </w:t>
      </w:r>
      <w:r w:rsidR="007C2910">
        <w:rPr>
          <w:rFonts w:ascii="Verdana" w:hAnsi="Verdana"/>
          <w:sz w:val="24"/>
          <w:szCs w:val="24"/>
        </w:rPr>
        <w:t xml:space="preserve">candidato no </w:t>
      </w:r>
      <w:r w:rsidR="009607D6">
        <w:rPr>
          <w:rFonts w:ascii="Verdana" w:hAnsi="Verdana"/>
          <w:sz w:val="24"/>
          <w:szCs w:val="24"/>
        </w:rPr>
        <w:t>Vestibular</w:t>
      </w:r>
      <w:r w:rsidRPr="0036025C">
        <w:rPr>
          <w:rFonts w:ascii="Verdana" w:hAnsi="Verdana"/>
          <w:sz w:val="24"/>
          <w:szCs w:val="24"/>
        </w:rPr>
        <w:t>.</w:t>
      </w: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-220"/>
        <w:jc w:val="both"/>
        <w:rPr>
          <w:rFonts w:ascii="Verdana" w:hAnsi="Verdana"/>
          <w:sz w:val="24"/>
          <w:szCs w:val="24"/>
        </w:rPr>
      </w:pPr>
    </w:p>
    <w:p w:rsidR="000A2A61" w:rsidRPr="009F4BAF" w:rsidRDefault="000A2A61" w:rsidP="007C2910">
      <w:pPr>
        <w:tabs>
          <w:tab w:val="left" w:pos="3015"/>
        </w:tabs>
        <w:ind w:firstLine="425"/>
        <w:jc w:val="both"/>
        <w:rPr>
          <w:rFonts w:ascii="Verdana" w:hAnsi="Verdana"/>
          <w:sz w:val="24"/>
          <w:szCs w:val="24"/>
        </w:rPr>
      </w:pPr>
      <w:r w:rsidRPr="009F4BAF">
        <w:rPr>
          <w:rFonts w:ascii="Verdana" w:hAnsi="Verdana"/>
          <w:sz w:val="24"/>
          <w:szCs w:val="24"/>
        </w:rPr>
        <w:lastRenderedPageBreak/>
        <w:t xml:space="preserve">O candidato deve comparecer ao local da prova, </w:t>
      </w:r>
      <w:r w:rsidRPr="009F4BAF">
        <w:rPr>
          <w:rFonts w:ascii="Verdana" w:hAnsi="Verdana"/>
          <w:b/>
          <w:sz w:val="24"/>
          <w:szCs w:val="24"/>
        </w:rPr>
        <w:t>com antecedência mínima de 30 minutos</w:t>
      </w:r>
      <w:r w:rsidRPr="009F4BAF">
        <w:rPr>
          <w:rFonts w:ascii="Verdana" w:hAnsi="Verdana"/>
          <w:sz w:val="24"/>
          <w:szCs w:val="24"/>
        </w:rPr>
        <w:t>, portando Documento de Identidade ou outro documento oficial com foto.</w:t>
      </w:r>
    </w:p>
    <w:p w:rsidR="000A2A61" w:rsidRPr="009F4BAF" w:rsidRDefault="000A2A61" w:rsidP="007C2910">
      <w:pPr>
        <w:pStyle w:val="PargrafodaLista"/>
        <w:tabs>
          <w:tab w:val="left" w:pos="3015"/>
        </w:tabs>
        <w:spacing w:after="0" w:line="360" w:lineRule="auto"/>
        <w:ind w:left="-220" w:firstLine="426"/>
        <w:jc w:val="both"/>
        <w:rPr>
          <w:rFonts w:ascii="Verdana" w:hAnsi="Verdana"/>
          <w:sz w:val="24"/>
          <w:szCs w:val="24"/>
        </w:rPr>
      </w:pPr>
    </w:p>
    <w:p w:rsidR="00465DDD" w:rsidRPr="009F4BAF" w:rsidRDefault="00465DDD" w:rsidP="007C2910">
      <w:pPr>
        <w:ind w:firstLine="426"/>
        <w:jc w:val="both"/>
        <w:rPr>
          <w:rFonts w:ascii="Verdana" w:hAnsi="Verdana"/>
          <w:sz w:val="24"/>
          <w:szCs w:val="24"/>
        </w:rPr>
      </w:pPr>
      <w:r w:rsidRPr="009F4BAF">
        <w:rPr>
          <w:rFonts w:ascii="Verdana" w:hAnsi="Verdana"/>
          <w:sz w:val="24"/>
          <w:szCs w:val="24"/>
        </w:rPr>
        <w:t xml:space="preserve">O candidato que </w:t>
      </w:r>
      <w:r w:rsidRPr="009F4BAF">
        <w:rPr>
          <w:rFonts w:ascii="Verdana" w:hAnsi="Verdana"/>
          <w:b/>
          <w:sz w:val="24"/>
          <w:szCs w:val="24"/>
        </w:rPr>
        <w:t>não comparecer à prova de Habilidade Específica ou nela for reprovado</w:t>
      </w:r>
      <w:r w:rsidRPr="009F4BAF">
        <w:rPr>
          <w:rFonts w:ascii="Verdana" w:hAnsi="Verdana"/>
          <w:sz w:val="24"/>
          <w:szCs w:val="24"/>
        </w:rPr>
        <w:t xml:space="preserve">, estará automaticamente inscrito para o </w:t>
      </w:r>
      <w:r w:rsidR="007C2910">
        <w:rPr>
          <w:rFonts w:ascii="Verdana" w:hAnsi="Verdana"/>
          <w:sz w:val="24"/>
          <w:szCs w:val="24"/>
        </w:rPr>
        <w:t>c</w:t>
      </w:r>
      <w:r w:rsidRPr="009F4BAF">
        <w:rPr>
          <w:rFonts w:ascii="Verdana" w:hAnsi="Verdana"/>
          <w:sz w:val="24"/>
          <w:szCs w:val="24"/>
        </w:rPr>
        <w:t xml:space="preserve">urso de </w:t>
      </w:r>
      <w:r w:rsidR="007C2910">
        <w:rPr>
          <w:rFonts w:ascii="Verdana" w:hAnsi="Verdana"/>
          <w:sz w:val="24"/>
          <w:szCs w:val="24"/>
        </w:rPr>
        <w:t>s</w:t>
      </w:r>
      <w:r w:rsidRPr="009F4BAF">
        <w:rPr>
          <w:rFonts w:ascii="Verdana" w:hAnsi="Verdana"/>
          <w:sz w:val="24"/>
          <w:szCs w:val="24"/>
        </w:rPr>
        <w:t>egunda opção, conforme solicitação feita na inscrição.</w:t>
      </w:r>
    </w:p>
    <w:p w:rsidR="00465DDD" w:rsidRPr="0036025C" w:rsidRDefault="00465DDD" w:rsidP="007C2910">
      <w:pPr>
        <w:pStyle w:val="PargrafodaLista"/>
        <w:tabs>
          <w:tab w:val="left" w:pos="3015"/>
        </w:tabs>
        <w:spacing w:after="0"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465DDD" w:rsidRPr="009F4BAF" w:rsidRDefault="00465DDD" w:rsidP="007C2910">
      <w:pPr>
        <w:pStyle w:val="PargrafodaLista"/>
        <w:tabs>
          <w:tab w:val="left" w:pos="3015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9F4BAF">
        <w:rPr>
          <w:rFonts w:ascii="Verdana" w:hAnsi="Verdana"/>
          <w:sz w:val="24"/>
          <w:szCs w:val="24"/>
        </w:rPr>
        <w:t xml:space="preserve">As </w:t>
      </w:r>
      <w:r w:rsidRPr="009F4BAF">
        <w:rPr>
          <w:rFonts w:ascii="Verdana" w:hAnsi="Verdana"/>
          <w:b/>
          <w:sz w:val="24"/>
          <w:szCs w:val="24"/>
        </w:rPr>
        <w:t xml:space="preserve">datas das provas e </w:t>
      </w:r>
      <w:r w:rsidR="009F4BAF">
        <w:rPr>
          <w:rFonts w:ascii="Verdana" w:hAnsi="Verdana"/>
          <w:b/>
          <w:sz w:val="24"/>
          <w:szCs w:val="24"/>
        </w:rPr>
        <w:t>d</w:t>
      </w:r>
      <w:r w:rsidRPr="009F4BAF">
        <w:rPr>
          <w:rFonts w:ascii="Verdana" w:hAnsi="Verdana"/>
          <w:b/>
          <w:sz w:val="24"/>
          <w:szCs w:val="24"/>
        </w:rPr>
        <w:t>a divulgação dos resultados</w:t>
      </w:r>
      <w:r w:rsidRPr="009F4BAF">
        <w:rPr>
          <w:rFonts w:ascii="Verdana" w:hAnsi="Verdana"/>
          <w:sz w:val="24"/>
          <w:szCs w:val="24"/>
        </w:rPr>
        <w:t xml:space="preserve"> obedecem ao estabelecido no Calendário do Concurso Vestibular 2013.    </w:t>
      </w: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357"/>
        <w:jc w:val="both"/>
        <w:rPr>
          <w:rFonts w:ascii="Verdana" w:hAnsi="Verdana"/>
          <w:b/>
          <w:sz w:val="24"/>
          <w:szCs w:val="24"/>
        </w:rPr>
      </w:pPr>
    </w:p>
    <w:p w:rsidR="00465DDD" w:rsidRPr="000E2382" w:rsidRDefault="00465DDD" w:rsidP="007C2910">
      <w:pPr>
        <w:pStyle w:val="PargrafodaLista"/>
        <w:tabs>
          <w:tab w:val="left" w:pos="3015"/>
        </w:tabs>
        <w:spacing w:after="0" w:line="360" w:lineRule="auto"/>
        <w:ind w:left="440" w:hanging="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2.1.</w:t>
      </w:r>
      <w:r w:rsidRPr="000E2382">
        <w:rPr>
          <w:rFonts w:ascii="Verdana" w:hAnsi="Verdana"/>
          <w:sz w:val="24"/>
          <w:szCs w:val="24"/>
        </w:rPr>
        <w:t xml:space="preserve"> Habilidade </w:t>
      </w:r>
      <w:r>
        <w:rPr>
          <w:rFonts w:ascii="Verdana" w:hAnsi="Verdana"/>
          <w:sz w:val="24"/>
          <w:szCs w:val="24"/>
        </w:rPr>
        <w:t xml:space="preserve">Específica </w:t>
      </w:r>
      <w:r w:rsidRPr="000E2382">
        <w:rPr>
          <w:rFonts w:ascii="Verdana" w:hAnsi="Verdana"/>
          <w:sz w:val="24"/>
          <w:szCs w:val="24"/>
        </w:rPr>
        <w:t>para o Curso de ARTE E MÍDIA</w:t>
      </w:r>
    </w:p>
    <w:p w:rsidR="00052094" w:rsidRDefault="00052094" w:rsidP="007C2910">
      <w:pPr>
        <w:tabs>
          <w:tab w:val="left" w:pos="3015"/>
        </w:tabs>
        <w:ind w:left="567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tabs>
          <w:tab w:val="left" w:pos="3015"/>
        </w:tabs>
        <w:ind w:left="426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A prova de habilidade específica constará de:</w:t>
      </w:r>
    </w:p>
    <w:p w:rsidR="00465DDD" w:rsidRPr="0036025C" w:rsidRDefault="00465DDD" w:rsidP="007C2910">
      <w:pPr>
        <w:pStyle w:val="PargrafodaLista"/>
        <w:tabs>
          <w:tab w:val="left" w:pos="3015"/>
        </w:tabs>
        <w:spacing w:after="0" w:line="36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</w:t>
      </w:r>
      <w:r w:rsidRPr="0036025C">
        <w:rPr>
          <w:rFonts w:ascii="Verdana" w:hAnsi="Verdana"/>
          <w:sz w:val="24"/>
          <w:szCs w:val="24"/>
        </w:rPr>
        <w:t>Análise livre e</w:t>
      </w:r>
    </w:p>
    <w:p w:rsidR="00465DDD" w:rsidRDefault="00465DDD" w:rsidP="007C2910">
      <w:pPr>
        <w:pStyle w:val="PargrafodaLista"/>
        <w:tabs>
          <w:tab w:val="left" w:pos="3015"/>
        </w:tabs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</w:t>
      </w:r>
      <w:r w:rsidRPr="0036025C">
        <w:rPr>
          <w:rFonts w:ascii="Verdana" w:hAnsi="Verdana"/>
          <w:sz w:val="24"/>
          <w:szCs w:val="24"/>
        </w:rPr>
        <w:t>Um questionário com o objetivo de avaliar capacidade de percepção visual, sonora e raciocínio estético do candidato ao curso.</w:t>
      </w:r>
    </w:p>
    <w:p w:rsidR="00465DDD" w:rsidRPr="0036025C" w:rsidRDefault="00465DDD" w:rsidP="007C2910">
      <w:pPr>
        <w:pStyle w:val="PargrafodaLista"/>
        <w:tabs>
          <w:tab w:val="left" w:pos="3015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tabs>
          <w:tab w:val="left" w:pos="3015"/>
        </w:tabs>
        <w:ind w:firstLine="284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Tanto a análise livre quanto o questionário serão baseados em trabalhos artísticos e exercícios de percepção nas seguintes áreas: Música</w:t>
      </w:r>
      <w:proofErr w:type="gramStart"/>
      <w:r w:rsidRPr="0036025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36025C">
        <w:rPr>
          <w:rFonts w:ascii="Verdana" w:hAnsi="Verdana"/>
          <w:sz w:val="24"/>
          <w:szCs w:val="24"/>
        </w:rPr>
        <w:t>Dança</w:t>
      </w:r>
      <w:proofErr w:type="gramEnd"/>
      <w:r w:rsidRPr="0036025C">
        <w:rPr>
          <w:rFonts w:ascii="Verdana" w:hAnsi="Verdana"/>
          <w:sz w:val="24"/>
          <w:szCs w:val="24"/>
        </w:rPr>
        <w:t>, Teatro, Cinema/Vídeo, Artes Plásticas e Animação.</w:t>
      </w:r>
    </w:p>
    <w:p w:rsidR="00864F12" w:rsidRPr="0036025C" w:rsidRDefault="00864F12" w:rsidP="007C2910">
      <w:pPr>
        <w:tabs>
          <w:tab w:val="left" w:pos="3015"/>
        </w:tabs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tabs>
          <w:tab w:val="left" w:pos="3015"/>
        </w:tabs>
        <w:ind w:firstLine="284"/>
        <w:jc w:val="both"/>
        <w:rPr>
          <w:rFonts w:ascii="Verdana" w:hAnsi="Verdana"/>
          <w:b/>
          <w:sz w:val="24"/>
          <w:szCs w:val="24"/>
        </w:rPr>
      </w:pPr>
      <w:r w:rsidRPr="00D204D6">
        <w:rPr>
          <w:rFonts w:ascii="Verdana" w:hAnsi="Verdana"/>
          <w:b/>
          <w:sz w:val="24"/>
          <w:szCs w:val="24"/>
        </w:rPr>
        <w:t>O candidato dever</w:t>
      </w:r>
      <w:r w:rsidR="009607D6">
        <w:rPr>
          <w:rFonts w:ascii="Verdana" w:hAnsi="Verdana"/>
          <w:b/>
          <w:sz w:val="24"/>
          <w:szCs w:val="24"/>
        </w:rPr>
        <w:t>á</w:t>
      </w:r>
      <w:r w:rsidRPr="00D204D6">
        <w:rPr>
          <w:rFonts w:ascii="Verdana" w:hAnsi="Verdana"/>
          <w:b/>
          <w:sz w:val="24"/>
          <w:szCs w:val="24"/>
        </w:rPr>
        <w:t xml:space="preserve"> comparecer ao local da prova munido de caneta esferográfica (azul ou preta)</w:t>
      </w:r>
      <w:r w:rsidR="000A2A61">
        <w:rPr>
          <w:rFonts w:ascii="Verdana" w:hAnsi="Verdana"/>
          <w:b/>
          <w:sz w:val="24"/>
          <w:szCs w:val="24"/>
        </w:rPr>
        <w:t>.</w:t>
      </w:r>
    </w:p>
    <w:p w:rsidR="00465DDD" w:rsidRPr="00D204D6" w:rsidRDefault="00465DDD" w:rsidP="007C2910">
      <w:pPr>
        <w:tabs>
          <w:tab w:val="left" w:pos="3015"/>
        </w:tabs>
        <w:jc w:val="both"/>
        <w:rPr>
          <w:rFonts w:ascii="Verdana" w:hAnsi="Verdana"/>
          <w:b/>
          <w:sz w:val="24"/>
          <w:szCs w:val="24"/>
        </w:rPr>
      </w:pPr>
    </w:p>
    <w:p w:rsidR="00465DDD" w:rsidRDefault="00465DDD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Maiores informações:</w:t>
      </w:r>
      <w:r w:rsidRPr="0036025C">
        <w:rPr>
          <w:rFonts w:ascii="Verdana" w:hAnsi="Verdana"/>
          <w:sz w:val="24"/>
          <w:szCs w:val="24"/>
        </w:rPr>
        <w:t xml:space="preserve"> </w:t>
      </w:r>
    </w:p>
    <w:p w:rsidR="00465DDD" w:rsidRDefault="00465DDD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Unidade Acadêmica de Arte e Mídia</w:t>
      </w:r>
    </w:p>
    <w:p w:rsidR="00465DDD" w:rsidRPr="0036025C" w:rsidRDefault="008A0201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</w:t>
      </w:r>
      <w:r w:rsidR="00465DDD" w:rsidRPr="0036025C">
        <w:rPr>
          <w:rFonts w:ascii="Verdana" w:hAnsi="Verdana"/>
          <w:sz w:val="24"/>
          <w:szCs w:val="24"/>
        </w:rPr>
        <w:t>: (83) 2101.1087,</w:t>
      </w:r>
    </w:p>
    <w:p w:rsidR="00465DDD" w:rsidRPr="0036025C" w:rsidRDefault="00465DDD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36025C">
        <w:rPr>
          <w:rFonts w:ascii="Verdana" w:hAnsi="Verdana"/>
          <w:sz w:val="24"/>
          <w:szCs w:val="24"/>
        </w:rPr>
        <w:t>e-mail</w:t>
      </w:r>
      <w:proofErr w:type="gramEnd"/>
      <w:r w:rsidRPr="0036025C">
        <w:rPr>
          <w:rFonts w:ascii="Verdana" w:hAnsi="Verdana"/>
          <w:sz w:val="24"/>
          <w:szCs w:val="24"/>
        </w:rPr>
        <w:t xml:space="preserve">: </w:t>
      </w:r>
      <w:r w:rsidRPr="0036025C">
        <w:rPr>
          <w:rFonts w:ascii="Verdana" w:hAnsi="Verdana"/>
          <w:sz w:val="24"/>
          <w:szCs w:val="24"/>
          <w:u w:val="single"/>
        </w:rPr>
        <w:t>coord-</w:t>
      </w:r>
      <w:r>
        <w:rPr>
          <w:rFonts w:ascii="Verdana" w:hAnsi="Verdana"/>
          <w:sz w:val="24"/>
          <w:szCs w:val="24"/>
          <w:u w:val="single"/>
        </w:rPr>
        <w:t>g</w:t>
      </w:r>
      <w:r w:rsidRPr="0036025C">
        <w:rPr>
          <w:rFonts w:ascii="Verdana" w:hAnsi="Verdana"/>
          <w:sz w:val="24"/>
          <w:szCs w:val="24"/>
          <w:u w:val="single"/>
        </w:rPr>
        <w:t>rad@artemidia.ufcg.edu.br</w:t>
      </w:r>
    </w:p>
    <w:p w:rsidR="00465DDD" w:rsidRPr="0036025C" w:rsidRDefault="00465DDD" w:rsidP="007C2910">
      <w:pPr>
        <w:pStyle w:val="SemEspaamento"/>
        <w:spacing w:line="360" w:lineRule="auto"/>
        <w:ind w:left="-220"/>
        <w:rPr>
          <w:rFonts w:ascii="Verdana" w:hAnsi="Verdana"/>
          <w:sz w:val="24"/>
          <w:szCs w:val="24"/>
        </w:rPr>
      </w:pPr>
    </w:p>
    <w:p w:rsidR="00465DDD" w:rsidRPr="00D410E6" w:rsidRDefault="00465DDD" w:rsidP="007C2910">
      <w:pPr>
        <w:pStyle w:val="SemEspaamento"/>
        <w:spacing w:line="360" w:lineRule="auto"/>
        <w:ind w:left="2268" w:hanging="2268"/>
        <w:jc w:val="both"/>
        <w:rPr>
          <w:rFonts w:ascii="Verdana" w:hAnsi="Verdana"/>
          <w:sz w:val="24"/>
          <w:szCs w:val="24"/>
        </w:rPr>
      </w:pPr>
      <w:r w:rsidRPr="00D410E6">
        <w:rPr>
          <w:rFonts w:ascii="Verdana" w:hAnsi="Verdana"/>
          <w:b/>
          <w:sz w:val="24"/>
          <w:szCs w:val="24"/>
        </w:rPr>
        <w:t>Local de Prova</w:t>
      </w:r>
      <w:r w:rsidRPr="00D410E6">
        <w:rPr>
          <w:rFonts w:ascii="Verdana" w:hAnsi="Verdana"/>
          <w:sz w:val="24"/>
          <w:szCs w:val="24"/>
        </w:rPr>
        <w:t xml:space="preserve">: Centro de Convenções Raimundo </w:t>
      </w:r>
      <w:proofErr w:type="spellStart"/>
      <w:r w:rsidRPr="00D410E6">
        <w:rPr>
          <w:rFonts w:ascii="Verdana" w:hAnsi="Verdana"/>
          <w:sz w:val="24"/>
          <w:szCs w:val="24"/>
        </w:rPr>
        <w:t>Asfora</w:t>
      </w:r>
      <w:proofErr w:type="spellEnd"/>
      <w:r w:rsidRPr="00D410E6">
        <w:rPr>
          <w:rFonts w:ascii="Verdana" w:hAnsi="Verdana"/>
          <w:sz w:val="24"/>
          <w:szCs w:val="24"/>
        </w:rPr>
        <w:t>, BR 230, Km</w:t>
      </w:r>
      <w:r w:rsidR="009F4BAF" w:rsidRPr="00D410E6">
        <w:rPr>
          <w:rFonts w:ascii="Verdana" w:hAnsi="Verdana"/>
          <w:sz w:val="24"/>
          <w:szCs w:val="24"/>
        </w:rPr>
        <w:t xml:space="preserve"> - </w:t>
      </w:r>
      <w:proofErr w:type="gramStart"/>
      <w:r w:rsidRPr="00D410E6">
        <w:rPr>
          <w:rFonts w:ascii="Verdana" w:hAnsi="Verdana"/>
          <w:sz w:val="24"/>
          <w:szCs w:val="24"/>
        </w:rPr>
        <w:t>6, Bairro</w:t>
      </w:r>
      <w:proofErr w:type="gramEnd"/>
      <w:r w:rsidRPr="00D410E6">
        <w:rPr>
          <w:rFonts w:ascii="Verdana" w:hAnsi="Verdana"/>
          <w:sz w:val="24"/>
          <w:szCs w:val="24"/>
        </w:rPr>
        <w:t xml:space="preserve"> do Mirante, Campina Grande – PB.</w:t>
      </w:r>
    </w:p>
    <w:p w:rsidR="00465DDD" w:rsidRPr="0036025C" w:rsidRDefault="00465DDD" w:rsidP="007C2910">
      <w:pPr>
        <w:pStyle w:val="SemEspaamento"/>
        <w:spacing w:line="360" w:lineRule="auto"/>
        <w:ind w:left="-220"/>
        <w:rPr>
          <w:rFonts w:ascii="Verdana" w:hAnsi="Verdana"/>
          <w:sz w:val="24"/>
          <w:szCs w:val="24"/>
        </w:rPr>
      </w:pPr>
    </w:p>
    <w:p w:rsidR="00465DDD" w:rsidRPr="0036025C" w:rsidRDefault="00465DDD" w:rsidP="007C2910">
      <w:pPr>
        <w:pStyle w:val="SemEspaamento"/>
        <w:spacing w:line="360" w:lineRule="auto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Horário:</w:t>
      </w:r>
      <w:r w:rsidRPr="0036025C">
        <w:rPr>
          <w:rFonts w:ascii="Verdana" w:hAnsi="Verdana"/>
          <w:sz w:val="24"/>
          <w:szCs w:val="24"/>
        </w:rPr>
        <w:t xml:space="preserve"> 8h00min às 12h00min</w:t>
      </w:r>
      <w:r w:rsidR="000A2A61">
        <w:rPr>
          <w:rFonts w:ascii="Verdana" w:hAnsi="Verdana"/>
          <w:sz w:val="24"/>
          <w:szCs w:val="24"/>
        </w:rPr>
        <w:t>.</w:t>
      </w:r>
    </w:p>
    <w:p w:rsidR="00441E63" w:rsidRPr="0036025C" w:rsidRDefault="00441E63" w:rsidP="007C2910">
      <w:pPr>
        <w:pStyle w:val="SemEspaamento"/>
        <w:spacing w:line="360" w:lineRule="auto"/>
        <w:ind w:left="-220"/>
        <w:jc w:val="both"/>
        <w:rPr>
          <w:rFonts w:ascii="Verdana" w:hAnsi="Verdana"/>
          <w:sz w:val="24"/>
          <w:szCs w:val="24"/>
        </w:rPr>
      </w:pPr>
    </w:p>
    <w:p w:rsidR="00465DDD" w:rsidRPr="00CB0150" w:rsidRDefault="00465DDD" w:rsidP="007C2910">
      <w:pPr>
        <w:pStyle w:val="SemEspaamento"/>
        <w:numPr>
          <w:ilvl w:val="1"/>
          <w:numId w:val="2"/>
        </w:num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CB0150">
        <w:rPr>
          <w:rFonts w:ascii="Verdana" w:hAnsi="Verdana"/>
          <w:sz w:val="24"/>
          <w:szCs w:val="24"/>
        </w:rPr>
        <w:t xml:space="preserve">Habilidade </w:t>
      </w:r>
      <w:r>
        <w:rPr>
          <w:rFonts w:ascii="Verdana" w:hAnsi="Verdana"/>
          <w:sz w:val="24"/>
          <w:szCs w:val="24"/>
        </w:rPr>
        <w:t xml:space="preserve">específica </w:t>
      </w:r>
      <w:r w:rsidRPr="00CB0150">
        <w:rPr>
          <w:rFonts w:ascii="Verdana" w:hAnsi="Verdana"/>
          <w:sz w:val="24"/>
          <w:szCs w:val="24"/>
        </w:rPr>
        <w:t>para o Curso de DES</w:t>
      </w:r>
      <w:r>
        <w:rPr>
          <w:rFonts w:ascii="Verdana" w:hAnsi="Verdana"/>
          <w:sz w:val="24"/>
          <w:szCs w:val="24"/>
        </w:rPr>
        <w:t>IGN</w:t>
      </w:r>
    </w:p>
    <w:p w:rsidR="00465DDD" w:rsidRPr="0036025C" w:rsidRDefault="00465DDD" w:rsidP="007C2910">
      <w:pPr>
        <w:pStyle w:val="SemEspaamento"/>
        <w:spacing w:line="360" w:lineRule="auto"/>
        <w:ind w:left="-220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pStyle w:val="SemEspaamento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A prova de habilidade específica avaliará a capacidade de:</w:t>
      </w:r>
    </w:p>
    <w:p w:rsidR="00465DDD" w:rsidRDefault="00465DDD" w:rsidP="007C2910">
      <w:pPr>
        <w:pStyle w:val="SemEspaamento"/>
        <w:numPr>
          <w:ilvl w:val="0"/>
          <w:numId w:val="3"/>
        </w:numPr>
        <w:tabs>
          <w:tab w:val="left" w:pos="1134"/>
          <w:tab w:val="left" w:pos="1418"/>
        </w:tabs>
        <w:spacing w:line="360" w:lineRule="auto"/>
        <w:ind w:left="709" w:firstLine="9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Reconhecimento e percepção de figuras e formas;</w:t>
      </w:r>
    </w:p>
    <w:p w:rsidR="00465DDD" w:rsidRDefault="00465DDD" w:rsidP="007C2910">
      <w:pPr>
        <w:pStyle w:val="SemEspaamento"/>
        <w:numPr>
          <w:ilvl w:val="0"/>
          <w:numId w:val="3"/>
        </w:numPr>
        <w:tabs>
          <w:tab w:val="left" w:pos="1134"/>
          <w:tab w:val="left" w:pos="1418"/>
        </w:tabs>
        <w:spacing w:line="360" w:lineRule="auto"/>
        <w:ind w:left="709" w:firstLine="9"/>
        <w:jc w:val="both"/>
        <w:rPr>
          <w:rFonts w:ascii="Verdana" w:hAnsi="Verdana"/>
          <w:sz w:val="24"/>
          <w:szCs w:val="24"/>
        </w:rPr>
      </w:pPr>
      <w:r w:rsidRPr="00CB0150">
        <w:rPr>
          <w:rFonts w:ascii="Verdana" w:hAnsi="Verdana"/>
          <w:sz w:val="24"/>
          <w:szCs w:val="24"/>
        </w:rPr>
        <w:t>Criatividade;</w:t>
      </w:r>
    </w:p>
    <w:p w:rsidR="00465DDD" w:rsidRDefault="00465DDD" w:rsidP="007C2910">
      <w:pPr>
        <w:pStyle w:val="SemEspaamento"/>
        <w:numPr>
          <w:ilvl w:val="0"/>
          <w:numId w:val="3"/>
        </w:numPr>
        <w:tabs>
          <w:tab w:val="left" w:pos="1134"/>
          <w:tab w:val="left" w:pos="1418"/>
        </w:tabs>
        <w:spacing w:line="360" w:lineRule="auto"/>
        <w:ind w:left="709" w:firstLine="9"/>
        <w:jc w:val="both"/>
        <w:rPr>
          <w:rFonts w:ascii="Verdana" w:hAnsi="Verdana"/>
          <w:sz w:val="24"/>
          <w:szCs w:val="24"/>
        </w:rPr>
      </w:pPr>
      <w:r w:rsidRPr="00CB0150">
        <w:rPr>
          <w:rFonts w:ascii="Verdana" w:hAnsi="Verdana"/>
          <w:sz w:val="24"/>
          <w:szCs w:val="24"/>
        </w:rPr>
        <w:t>Expressão e representação gráfica;</w:t>
      </w:r>
    </w:p>
    <w:p w:rsidR="00465DDD" w:rsidRDefault="00465DDD" w:rsidP="007C2910">
      <w:pPr>
        <w:pStyle w:val="SemEspaamento"/>
        <w:numPr>
          <w:ilvl w:val="0"/>
          <w:numId w:val="3"/>
        </w:numPr>
        <w:tabs>
          <w:tab w:val="left" w:pos="1134"/>
          <w:tab w:val="left" w:pos="1418"/>
        </w:tabs>
        <w:spacing w:line="360" w:lineRule="auto"/>
        <w:ind w:left="709" w:firstLine="9"/>
        <w:jc w:val="both"/>
        <w:rPr>
          <w:rFonts w:ascii="Verdana" w:hAnsi="Verdana"/>
          <w:sz w:val="24"/>
          <w:szCs w:val="24"/>
        </w:rPr>
      </w:pPr>
      <w:r w:rsidRPr="00CB0150">
        <w:rPr>
          <w:rFonts w:ascii="Verdana" w:hAnsi="Verdana"/>
          <w:sz w:val="24"/>
          <w:szCs w:val="24"/>
        </w:rPr>
        <w:t>Expressão verbal;</w:t>
      </w:r>
    </w:p>
    <w:p w:rsidR="00465DDD" w:rsidRPr="00CB0150" w:rsidRDefault="00465DDD" w:rsidP="007C2910">
      <w:pPr>
        <w:pStyle w:val="SemEspaamento"/>
        <w:numPr>
          <w:ilvl w:val="0"/>
          <w:numId w:val="3"/>
        </w:numPr>
        <w:tabs>
          <w:tab w:val="left" w:pos="1134"/>
          <w:tab w:val="left" w:pos="1418"/>
        </w:tabs>
        <w:spacing w:line="360" w:lineRule="auto"/>
        <w:ind w:left="709" w:firstLine="9"/>
        <w:jc w:val="both"/>
        <w:rPr>
          <w:rFonts w:ascii="Verdana" w:hAnsi="Verdana"/>
          <w:sz w:val="24"/>
          <w:szCs w:val="24"/>
        </w:rPr>
      </w:pPr>
      <w:r w:rsidRPr="00CB0150">
        <w:rPr>
          <w:rFonts w:ascii="Verdana" w:hAnsi="Verdana"/>
          <w:sz w:val="24"/>
          <w:szCs w:val="24"/>
        </w:rPr>
        <w:t>Raciocínio lógico/espacial</w:t>
      </w:r>
    </w:p>
    <w:p w:rsidR="00465DDD" w:rsidRPr="0036025C" w:rsidRDefault="00465DDD" w:rsidP="007C2910">
      <w:pPr>
        <w:pStyle w:val="SemEspaamento"/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pStyle w:val="SemEspaamento"/>
        <w:spacing w:line="360" w:lineRule="auto"/>
        <w:ind w:firstLine="360"/>
        <w:jc w:val="both"/>
        <w:rPr>
          <w:rFonts w:ascii="Verdana" w:hAnsi="Verdana"/>
          <w:b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O candidato deverá comparecer ao local da prova munido de lápis grafite 2B e 4B, caneta esferográfica, estojos hidrográficos</w:t>
      </w:r>
      <w:r w:rsidR="008A0201">
        <w:rPr>
          <w:rFonts w:ascii="Verdana" w:hAnsi="Verdana"/>
          <w:b/>
          <w:sz w:val="24"/>
          <w:szCs w:val="24"/>
        </w:rPr>
        <w:t xml:space="preserve"> e</w:t>
      </w:r>
      <w:r w:rsidRPr="0036025C">
        <w:rPr>
          <w:rFonts w:ascii="Verdana" w:hAnsi="Verdana"/>
          <w:b/>
          <w:sz w:val="24"/>
          <w:szCs w:val="24"/>
        </w:rPr>
        <w:t xml:space="preserve"> de lápis de cor</w:t>
      </w:r>
      <w:r w:rsidR="008A0201">
        <w:rPr>
          <w:rFonts w:ascii="Verdana" w:hAnsi="Verdana"/>
          <w:b/>
          <w:sz w:val="24"/>
          <w:szCs w:val="24"/>
        </w:rPr>
        <w:t>.</w:t>
      </w:r>
    </w:p>
    <w:p w:rsidR="000A2A61" w:rsidRDefault="000A2A61" w:rsidP="007C2910">
      <w:pPr>
        <w:tabs>
          <w:tab w:val="left" w:pos="3015"/>
        </w:tabs>
        <w:jc w:val="both"/>
        <w:rPr>
          <w:rFonts w:ascii="Verdana" w:hAnsi="Verdana"/>
          <w:b/>
          <w:sz w:val="24"/>
          <w:szCs w:val="24"/>
        </w:rPr>
      </w:pPr>
    </w:p>
    <w:p w:rsidR="006E384E" w:rsidRDefault="006E384E" w:rsidP="007C2910">
      <w:pPr>
        <w:tabs>
          <w:tab w:val="left" w:pos="3015"/>
        </w:tabs>
        <w:jc w:val="both"/>
        <w:rPr>
          <w:rFonts w:ascii="Verdana" w:hAnsi="Verdana"/>
          <w:b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Maiores Informações:</w:t>
      </w:r>
    </w:p>
    <w:p w:rsidR="006E384E" w:rsidRDefault="006E384E" w:rsidP="007C2910">
      <w:pPr>
        <w:tabs>
          <w:tab w:val="left" w:pos="3015"/>
        </w:tabs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>Unidade Acadêmica de Des</w:t>
      </w:r>
      <w:r>
        <w:rPr>
          <w:rFonts w:ascii="Verdana" w:hAnsi="Verdana"/>
          <w:sz w:val="24"/>
          <w:szCs w:val="24"/>
        </w:rPr>
        <w:t>ign</w:t>
      </w:r>
    </w:p>
    <w:p w:rsidR="006E384E" w:rsidRDefault="006E0B89" w:rsidP="007C2910">
      <w:pPr>
        <w:tabs>
          <w:tab w:val="left" w:pos="30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</w:t>
      </w:r>
      <w:r w:rsidR="006E384E" w:rsidRPr="0036025C">
        <w:rPr>
          <w:rFonts w:ascii="Verdana" w:hAnsi="Verdana"/>
          <w:sz w:val="24"/>
          <w:szCs w:val="24"/>
        </w:rPr>
        <w:t>one: (83)2101.1028 – Fax: (83) – 2101.1132</w:t>
      </w:r>
      <w:r w:rsidR="006E384E">
        <w:rPr>
          <w:rFonts w:ascii="Verdana" w:hAnsi="Verdana"/>
          <w:sz w:val="24"/>
          <w:szCs w:val="24"/>
        </w:rPr>
        <w:t>.</w:t>
      </w:r>
    </w:p>
    <w:p w:rsidR="00465DDD" w:rsidRDefault="00465DDD" w:rsidP="007C2910">
      <w:pPr>
        <w:pStyle w:val="SemEspaamento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6E384E" w:rsidRPr="0036025C" w:rsidRDefault="006E384E" w:rsidP="007C2910">
      <w:pPr>
        <w:tabs>
          <w:tab w:val="left" w:pos="3015"/>
        </w:tabs>
        <w:ind w:left="2268" w:hanging="2268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Local de Prova:</w:t>
      </w:r>
      <w:r>
        <w:rPr>
          <w:rFonts w:ascii="Verdana" w:hAnsi="Verdana"/>
          <w:sz w:val="24"/>
          <w:szCs w:val="24"/>
        </w:rPr>
        <w:t xml:space="preserve"> Bloco CB (REENGE)</w:t>
      </w:r>
      <w:r w:rsidRPr="0036025C">
        <w:rPr>
          <w:rFonts w:ascii="Verdana" w:hAnsi="Verdana"/>
          <w:sz w:val="24"/>
          <w:szCs w:val="24"/>
        </w:rPr>
        <w:t xml:space="preserve"> – </w:t>
      </w:r>
      <w:proofErr w:type="spellStart"/>
      <w:r w:rsidRPr="0036025C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â</w:t>
      </w:r>
      <w:r w:rsidRPr="0036025C">
        <w:rPr>
          <w:rFonts w:ascii="Verdana" w:hAnsi="Verdana"/>
          <w:sz w:val="24"/>
          <w:szCs w:val="24"/>
        </w:rPr>
        <w:t>mpus</w:t>
      </w:r>
      <w:proofErr w:type="spellEnd"/>
      <w:r w:rsidRPr="0036025C">
        <w:rPr>
          <w:rFonts w:ascii="Verdana" w:hAnsi="Verdana"/>
          <w:sz w:val="24"/>
          <w:szCs w:val="24"/>
        </w:rPr>
        <w:t xml:space="preserve"> de Campina Grande – UFCG – Av. Aprígio Veloso, </w:t>
      </w:r>
      <w:proofErr w:type="gramStart"/>
      <w:r w:rsidRPr="0036025C">
        <w:rPr>
          <w:rFonts w:ascii="Verdana" w:hAnsi="Verdana"/>
          <w:sz w:val="24"/>
          <w:szCs w:val="24"/>
        </w:rPr>
        <w:t>n</w:t>
      </w:r>
      <w:r w:rsidRPr="0036025C">
        <w:rPr>
          <w:rFonts w:ascii="Verdana" w:hAnsi="Verdana"/>
          <w:sz w:val="24"/>
          <w:szCs w:val="24"/>
          <w:vertAlign w:val="superscript"/>
        </w:rPr>
        <w:t>o</w:t>
      </w:r>
      <w:r w:rsidRPr="0036025C">
        <w:rPr>
          <w:rFonts w:ascii="Verdana" w:hAnsi="Verdana"/>
          <w:sz w:val="24"/>
          <w:szCs w:val="24"/>
        </w:rPr>
        <w:t xml:space="preserve"> 882</w:t>
      </w:r>
      <w:proofErr w:type="gramEnd"/>
      <w:r w:rsidRPr="0036025C">
        <w:rPr>
          <w:rFonts w:ascii="Verdana" w:hAnsi="Verdana"/>
          <w:sz w:val="24"/>
          <w:szCs w:val="24"/>
        </w:rPr>
        <w:t xml:space="preserve">, Bairro de </w:t>
      </w:r>
      <w:proofErr w:type="spellStart"/>
      <w:r w:rsidRPr="0036025C">
        <w:rPr>
          <w:rFonts w:ascii="Verdana" w:hAnsi="Verdana"/>
          <w:sz w:val="24"/>
          <w:szCs w:val="24"/>
        </w:rPr>
        <w:t>Bodocongó</w:t>
      </w:r>
      <w:proofErr w:type="spellEnd"/>
      <w:r w:rsidRPr="0036025C">
        <w:rPr>
          <w:rFonts w:ascii="Verdana" w:hAnsi="Verdana"/>
          <w:sz w:val="24"/>
          <w:szCs w:val="24"/>
        </w:rPr>
        <w:t>, Campina Grande, PB.</w:t>
      </w:r>
    </w:p>
    <w:p w:rsidR="006E384E" w:rsidRPr="0036025C" w:rsidRDefault="006E384E" w:rsidP="007C2910">
      <w:pPr>
        <w:pStyle w:val="SemEspaamento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465DDD" w:rsidRPr="0036025C" w:rsidRDefault="00465DDD" w:rsidP="007C2910">
      <w:pPr>
        <w:tabs>
          <w:tab w:val="left" w:pos="3015"/>
        </w:tabs>
        <w:ind w:left="1276" w:hanging="1276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Horário:</w:t>
      </w:r>
      <w:r w:rsidRPr="0036025C">
        <w:rPr>
          <w:rFonts w:ascii="Verdana" w:hAnsi="Verdana"/>
          <w:sz w:val="24"/>
          <w:szCs w:val="24"/>
        </w:rPr>
        <w:t xml:space="preserve"> 9h00min às 12h00min</w:t>
      </w:r>
      <w:r w:rsidR="000A2A61">
        <w:rPr>
          <w:rFonts w:ascii="Verdana" w:hAnsi="Verdana"/>
          <w:sz w:val="24"/>
          <w:szCs w:val="24"/>
        </w:rPr>
        <w:t>.</w:t>
      </w:r>
      <w:r w:rsidRPr="0036025C">
        <w:rPr>
          <w:rFonts w:ascii="Verdana" w:hAnsi="Verdana"/>
          <w:sz w:val="24"/>
          <w:szCs w:val="24"/>
        </w:rPr>
        <w:t xml:space="preserve"> </w:t>
      </w:r>
    </w:p>
    <w:p w:rsidR="00465DDD" w:rsidRDefault="00465DDD" w:rsidP="007C2910"/>
    <w:p w:rsidR="00465DDD" w:rsidRPr="0036025C" w:rsidRDefault="00465DDD" w:rsidP="007C2910">
      <w:pPr>
        <w:tabs>
          <w:tab w:val="left" w:pos="3015"/>
        </w:tabs>
        <w:ind w:firstLine="360"/>
        <w:jc w:val="both"/>
        <w:rPr>
          <w:rFonts w:ascii="Verdana" w:hAnsi="Verdana"/>
          <w:b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No dia da prova, os candidatos poderão ser convocados para uma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6025C">
        <w:rPr>
          <w:rFonts w:ascii="Verdana" w:hAnsi="Verdana"/>
          <w:b/>
          <w:sz w:val="24"/>
          <w:szCs w:val="24"/>
        </w:rPr>
        <w:t>entrevista, a critério da Coordenação do Curso.</w:t>
      </w:r>
    </w:p>
    <w:p w:rsidR="00465DDD" w:rsidRDefault="00465DDD" w:rsidP="007C2910"/>
    <w:p w:rsidR="00465DDD" w:rsidRPr="00CB0150" w:rsidRDefault="00465DDD" w:rsidP="007C2910">
      <w:pPr>
        <w:pStyle w:val="SemEspaamento"/>
        <w:numPr>
          <w:ilvl w:val="1"/>
          <w:numId w:val="2"/>
        </w:num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CB0150">
        <w:rPr>
          <w:rFonts w:ascii="Verdana" w:hAnsi="Verdana"/>
          <w:sz w:val="24"/>
          <w:szCs w:val="24"/>
        </w:rPr>
        <w:lastRenderedPageBreak/>
        <w:t xml:space="preserve">Habilidade </w:t>
      </w:r>
      <w:r>
        <w:rPr>
          <w:rFonts w:ascii="Verdana" w:hAnsi="Verdana"/>
          <w:sz w:val="24"/>
          <w:szCs w:val="24"/>
        </w:rPr>
        <w:t xml:space="preserve">específica </w:t>
      </w:r>
      <w:r w:rsidRPr="00CB0150">
        <w:rPr>
          <w:rFonts w:ascii="Verdana" w:hAnsi="Verdana"/>
          <w:sz w:val="24"/>
          <w:szCs w:val="24"/>
        </w:rPr>
        <w:t xml:space="preserve">para o Curso de </w:t>
      </w:r>
      <w:r>
        <w:rPr>
          <w:rFonts w:ascii="Verdana" w:hAnsi="Verdana"/>
          <w:sz w:val="24"/>
          <w:szCs w:val="24"/>
        </w:rPr>
        <w:t>MÚSICA</w:t>
      </w:r>
    </w:p>
    <w:p w:rsidR="00465DDD" w:rsidRPr="0036025C" w:rsidRDefault="00465DDD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</w:p>
    <w:p w:rsidR="00465DDD" w:rsidRPr="0036025C" w:rsidRDefault="00465DDD" w:rsidP="007C2910">
      <w:pPr>
        <w:tabs>
          <w:tab w:val="left" w:pos="3015"/>
        </w:tabs>
        <w:ind w:firstLine="360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sz w:val="24"/>
          <w:szCs w:val="24"/>
        </w:rPr>
        <w:t xml:space="preserve">A prova de habilidade específica no domínio da música aborda aspectos relacionados </w:t>
      </w:r>
      <w:r w:rsidR="009607D6">
        <w:rPr>
          <w:rFonts w:ascii="Verdana" w:hAnsi="Verdana"/>
          <w:sz w:val="24"/>
          <w:szCs w:val="24"/>
        </w:rPr>
        <w:t>à</w:t>
      </w:r>
      <w:r w:rsidRPr="0036025C">
        <w:rPr>
          <w:rFonts w:ascii="Verdana" w:hAnsi="Verdana"/>
          <w:sz w:val="24"/>
          <w:szCs w:val="24"/>
        </w:rPr>
        <w:t xml:space="preserve"> teoria musical, percepção rítmica e melódica. </w:t>
      </w:r>
      <w:r>
        <w:rPr>
          <w:rFonts w:ascii="Verdana" w:hAnsi="Verdana"/>
          <w:sz w:val="24"/>
          <w:szCs w:val="24"/>
        </w:rPr>
        <w:t xml:space="preserve">O objetivo é avaliar o conhecimento do candidato nos aspectos relacionados </w:t>
      </w:r>
      <w:r w:rsidR="006E384E"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>percepção, criação, produção e performances musicais.</w:t>
      </w:r>
    </w:p>
    <w:p w:rsidR="00465DDD" w:rsidRPr="0036025C" w:rsidRDefault="00465DDD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</w:p>
    <w:p w:rsidR="00465DDD" w:rsidRPr="00D410E6" w:rsidRDefault="00465DDD" w:rsidP="007C2910">
      <w:pPr>
        <w:pStyle w:val="SemEspaamento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D410E6">
        <w:rPr>
          <w:rFonts w:ascii="Verdana" w:hAnsi="Verdana"/>
          <w:b/>
          <w:sz w:val="24"/>
          <w:szCs w:val="24"/>
        </w:rPr>
        <w:t>Maiores informações:</w:t>
      </w:r>
    </w:p>
    <w:p w:rsidR="00465DDD" w:rsidRPr="00D410E6" w:rsidRDefault="00465DDD" w:rsidP="007C2910">
      <w:pPr>
        <w:pStyle w:val="SemEspaamento"/>
        <w:spacing w:line="360" w:lineRule="auto"/>
        <w:jc w:val="both"/>
        <w:rPr>
          <w:rFonts w:ascii="Verdana" w:hAnsi="Verdana"/>
          <w:sz w:val="24"/>
          <w:szCs w:val="24"/>
        </w:rPr>
      </w:pPr>
      <w:r w:rsidRPr="00D410E6">
        <w:rPr>
          <w:rFonts w:ascii="Verdana" w:hAnsi="Verdana"/>
          <w:sz w:val="24"/>
          <w:szCs w:val="24"/>
        </w:rPr>
        <w:t>Unidade Acadêmica de Música</w:t>
      </w:r>
    </w:p>
    <w:p w:rsidR="00465DDD" w:rsidRPr="00D410E6" w:rsidRDefault="00465DDD" w:rsidP="007C2910">
      <w:pPr>
        <w:pStyle w:val="SemEspaamento"/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410E6">
        <w:rPr>
          <w:rFonts w:ascii="Verdana" w:hAnsi="Verdana"/>
          <w:sz w:val="24"/>
          <w:szCs w:val="24"/>
        </w:rPr>
        <w:t>fone</w:t>
      </w:r>
      <w:proofErr w:type="gramEnd"/>
      <w:r w:rsidRPr="00D410E6">
        <w:rPr>
          <w:rFonts w:ascii="Verdana" w:hAnsi="Verdana"/>
          <w:sz w:val="24"/>
          <w:szCs w:val="24"/>
        </w:rPr>
        <w:t>: 2101.1219 ou (83)2101.1218</w:t>
      </w:r>
    </w:p>
    <w:p w:rsidR="00465DDD" w:rsidRPr="0036025C" w:rsidRDefault="00465DDD" w:rsidP="007C2910">
      <w:pPr>
        <w:pStyle w:val="SemEspaamento"/>
        <w:spacing w:line="360" w:lineRule="auto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tabs>
          <w:tab w:val="left" w:pos="3015"/>
        </w:tabs>
        <w:ind w:left="2268" w:hanging="2268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Local de Prova:</w:t>
      </w:r>
      <w:r w:rsidRPr="0036025C">
        <w:rPr>
          <w:rFonts w:ascii="Verdana" w:hAnsi="Verdana"/>
          <w:sz w:val="24"/>
          <w:szCs w:val="24"/>
        </w:rPr>
        <w:t xml:space="preserve"> Bloco BZ – Campus de Campina Grande – UFCG – Av. Aprígio Veloso, </w:t>
      </w:r>
      <w:proofErr w:type="gramStart"/>
      <w:r w:rsidRPr="0036025C">
        <w:rPr>
          <w:rFonts w:ascii="Verdana" w:hAnsi="Verdana"/>
          <w:sz w:val="24"/>
          <w:szCs w:val="24"/>
        </w:rPr>
        <w:t>n</w:t>
      </w:r>
      <w:r w:rsidRPr="0036025C">
        <w:rPr>
          <w:rFonts w:ascii="Verdana" w:hAnsi="Verdana"/>
          <w:sz w:val="24"/>
          <w:szCs w:val="24"/>
          <w:vertAlign w:val="superscript"/>
        </w:rPr>
        <w:t>o</w:t>
      </w:r>
      <w:r w:rsidRPr="0036025C">
        <w:rPr>
          <w:rFonts w:ascii="Verdana" w:hAnsi="Verdana"/>
          <w:sz w:val="24"/>
          <w:szCs w:val="24"/>
        </w:rPr>
        <w:t xml:space="preserve"> 882</w:t>
      </w:r>
      <w:proofErr w:type="gramEnd"/>
      <w:r w:rsidRPr="0036025C">
        <w:rPr>
          <w:rFonts w:ascii="Verdana" w:hAnsi="Verdana"/>
          <w:sz w:val="24"/>
          <w:szCs w:val="24"/>
        </w:rPr>
        <w:t xml:space="preserve">, Bairro de </w:t>
      </w:r>
      <w:proofErr w:type="spellStart"/>
      <w:r w:rsidRPr="0036025C">
        <w:rPr>
          <w:rFonts w:ascii="Verdana" w:hAnsi="Verdana"/>
          <w:sz w:val="24"/>
          <w:szCs w:val="24"/>
        </w:rPr>
        <w:t>Bodocongó</w:t>
      </w:r>
      <w:proofErr w:type="spellEnd"/>
      <w:r w:rsidRPr="0036025C">
        <w:rPr>
          <w:rFonts w:ascii="Verdana" w:hAnsi="Verdana"/>
          <w:sz w:val="24"/>
          <w:szCs w:val="24"/>
        </w:rPr>
        <w:t>, Campina Grande, PB.</w:t>
      </w:r>
    </w:p>
    <w:p w:rsidR="006E384E" w:rsidRPr="0036025C" w:rsidRDefault="006E384E" w:rsidP="007C2910">
      <w:pPr>
        <w:tabs>
          <w:tab w:val="left" w:pos="3015"/>
        </w:tabs>
        <w:ind w:left="2268" w:hanging="2268"/>
        <w:jc w:val="both"/>
        <w:rPr>
          <w:rFonts w:ascii="Verdana" w:hAnsi="Verdana"/>
          <w:sz w:val="24"/>
          <w:szCs w:val="24"/>
        </w:rPr>
      </w:pPr>
    </w:p>
    <w:p w:rsidR="00465DDD" w:rsidRDefault="00465DDD" w:rsidP="007C2910">
      <w:pPr>
        <w:tabs>
          <w:tab w:val="left" w:pos="3015"/>
        </w:tabs>
        <w:ind w:left="1418" w:hanging="1418"/>
        <w:jc w:val="both"/>
        <w:rPr>
          <w:rFonts w:ascii="Verdana" w:hAnsi="Verdana"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Horários:</w:t>
      </w:r>
      <w:r w:rsidRPr="0036025C">
        <w:rPr>
          <w:rFonts w:ascii="Verdana" w:hAnsi="Verdana"/>
          <w:sz w:val="24"/>
          <w:szCs w:val="24"/>
        </w:rPr>
        <w:t xml:space="preserve"> 8h00min às 12h00min e das 14h00min às 18h00min</w:t>
      </w:r>
      <w:r w:rsidR="000A2A61">
        <w:rPr>
          <w:rFonts w:ascii="Verdana" w:hAnsi="Verdana"/>
          <w:sz w:val="24"/>
          <w:szCs w:val="24"/>
        </w:rPr>
        <w:t>.</w:t>
      </w:r>
    </w:p>
    <w:p w:rsidR="006E384E" w:rsidRPr="0036025C" w:rsidRDefault="006E384E" w:rsidP="007C2910">
      <w:pPr>
        <w:tabs>
          <w:tab w:val="left" w:pos="3015"/>
        </w:tabs>
        <w:jc w:val="both"/>
        <w:rPr>
          <w:rFonts w:ascii="Verdana" w:hAnsi="Verdana"/>
          <w:sz w:val="24"/>
          <w:szCs w:val="24"/>
        </w:rPr>
      </w:pPr>
    </w:p>
    <w:p w:rsidR="00465DDD" w:rsidRPr="0036025C" w:rsidRDefault="00465DDD" w:rsidP="007C2910">
      <w:pPr>
        <w:tabs>
          <w:tab w:val="left" w:pos="3015"/>
        </w:tabs>
        <w:ind w:firstLine="360"/>
        <w:jc w:val="both"/>
        <w:rPr>
          <w:rFonts w:ascii="Verdana" w:hAnsi="Verdana"/>
          <w:b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>O candidato deverá comparecer ao local da prova munido de lápis, borracha, caneta esferográfica (azul ou preta).</w:t>
      </w:r>
    </w:p>
    <w:p w:rsidR="00465DDD" w:rsidRPr="007C2910" w:rsidRDefault="00465DDD" w:rsidP="007C2910">
      <w:pPr>
        <w:rPr>
          <w:sz w:val="24"/>
          <w:szCs w:val="24"/>
        </w:rPr>
      </w:pPr>
    </w:p>
    <w:p w:rsidR="00052094" w:rsidRDefault="00052094" w:rsidP="007C2910">
      <w:pPr>
        <w:tabs>
          <w:tab w:val="left" w:pos="3015"/>
        </w:tabs>
        <w:rPr>
          <w:rFonts w:ascii="Verdana" w:hAnsi="Verdana"/>
          <w:b/>
          <w:sz w:val="28"/>
          <w:szCs w:val="28"/>
        </w:rPr>
      </w:pPr>
      <w:r w:rsidRPr="007C2910">
        <w:rPr>
          <w:rFonts w:ascii="Verdana" w:hAnsi="Verdana"/>
          <w:b/>
          <w:sz w:val="28"/>
          <w:szCs w:val="28"/>
        </w:rPr>
        <w:t>Atenção:</w:t>
      </w:r>
    </w:p>
    <w:p w:rsidR="000A2A61" w:rsidRPr="007C2910" w:rsidRDefault="000A2A61" w:rsidP="007C2910">
      <w:pPr>
        <w:tabs>
          <w:tab w:val="left" w:pos="3015"/>
        </w:tabs>
        <w:rPr>
          <w:rFonts w:ascii="Verdana" w:hAnsi="Verdana"/>
          <w:b/>
          <w:sz w:val="24"/>
          <w:szCs w:val="24"/>
        </w:rPr>
      </w:pPr>
    </w:p>
    <w:p w:rsidR="00052094" w:rsidRDefault="00052094" w:rsidP="007C2910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6025C">
        <w:rPr>
          <w:rFonts w:ascii="Verdana" w:hAnsi="Verdana"/>
          <w:b/>
          <w:sz w:val="24"/>
          <w:szCs w:val="24"/>
        </w:rPr>
        <w:t xml:space="preserve">Os retardatários não terão acesso às </w:t>
      </w:r>
      <w:r w:rsidR="000A2A61">
        <w:rPr>
          <w:rFonts w:ascii="Verdana" w:hAnsi="Verdana"/>
          <w:b/>
          <w:sz w:val="24"/>
          <w:szCs w:val="24"/>
        </w:rPr>
        <w:t>provas de Habilidade Específica.</w:t>
      </w:r>
    </w:p>
    <w:p w:rsidR="006E384E" w:rsidRPr="0036025C" w:rsidRDefault="006E384E" w:rsidP="007C2910">
      <w:pPr>
        <w:pStyle w:val="SemEspaamento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052094" w:rsidRDefault="00052094" w:rsidP="007C2910">
      <w:pPr>
        <w:pStyle w:val="SemEspaamento"/>
        <w:numPr>
          <w:ilvl w:val="0"/>
          <w:numId w:val="4"/>
        </w:numPr>
        <w:spacing w:line="360" w:lineRule="auto"/>
        <w:jc w:val="both"/>
      </w:pPr>
      <w:r w:rsidRPr="009F4BAF">
        <w:rPr>
          <w:rFonts w:ascii="Verdana" w:hAnsi="Verdana"/>
          <w:b/>
          <w:sz w:val="24"/>
          <w:szCs w:val="24"/>
        </w:rPr>
        <w:t>A COMPROV</w:t>
      </w:r>
      <w:r w:rsidR="009607D6">
        <w:rPr>
          <w:rFonts w:ascii="Verdana" w:hAnsi="Verdana"/>
          <w:b/>
          <w:sz w:val="24"/>
          <w:szCs w:val="24"/>
        </w:rPr>
        <w:t>,</w:t>
      </w:r>
      <w:r w:rsidRPr="009F4BAF">
        <w:rPr>
          <w:rFonts w:ascii="Verdana" w:hAnsi="Verdana"/>
          <w:b/>
          <w:sz w:val="24"/>
          <w:szCs w:val="24"/>
        </w:rPr>
        <w:t xml:space="preserve"> durante a aplicação da prova, proceder</w:t>
      </w:r>
      <w:r w:rsidR="009607D6">
        <w:rPr>
          <w:rFonts w:ascii="Verdana" w:hAnsi="Verdana"/>
          <w:b/>
          <w:sz w:val="24"/>
          <w:szCs w:val="24"/>
        </w:rPr>
        <w:t>á</w:t>
      </w:r>
      <w:r w:rsidRPr="009F4BAF">
        <w:rPr>
          <w:rFonts w:ascii="Verdana" w:hAnsi="Verdana"/>
          <w:b/>
          <w:sz w:val="24"/>
          <w:szCs w:val="24"/>
        </w:rPr>
        <w:t xml:space="preserve"> </w:t>
      </w:r>
      <w:r w:rsidR="000A2A61" w:rsidRPr="009F4BAF">
        <w:rPr>
          <w:rFonts w:ascii="Verdana" w:hAnsi="Verdana"/>
          <w:b/>
          <w:sz w:val="24"/>
          <w:szCs w:val="24"/>
        </w:rPr>
        <w:t>à</w:t>
      </w:r>
      <w:r w:rsidRPr="009F4BAF">
        <w:rPr>
          <w:rFonts w:ascii="Verdana" w:hAnsi="Verdana"/>
          <w:b/>
          <w:sz w:val="24"/>
          <w:szCs w:val="24"/>
        </w:rPr>
        <w:t xml:space="preserve"> identificação datiloscópica dos candidatos.</w:t>
      </w:r>
    </w:p>
    <w:sectPr w:rsidR="00052094" w:rsidSect="00465DDD">
      <w:head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85" w:rsidRDefault="008F4B85" w:rsidP="006F7945">
      <w:pPr>
        <w:spacing w:line="240" w:lineRule="auto"/>
      </w:pPr>
      <w:r>
        <w:separator/>
      </w:r>
    </w:p>
  </w:endnote>
  <w:endnote w:type="continuationSeparator" w:id="1">
    <w:p w:rsidR="008F4B85" w:rsidRDefault="008F4B85" w:rsidP="006F7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85" w:rsidRDefault="008F4B85" w:rsidP="006F7945">
      <w:pPr>
        <w:spacing w:line="240" w:lineRule="auto"/>
      </w:pPr>
      <w:r>
        <w:separator/>
      </w:r>
    </w:p>
  </w:footnote>
  <w:footnote w:type="continuationSeparator" w:id="1">
    <w:p w:rsidR="008F4B85" w:rsidRDefault="008F4B85" w:rsidP="006F79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45" w:rsidRPr="006F7945" w:rsidRDefault="006F7945" w:rsidP="006F7945">
    <w:pPr>
      <w:pStyle w:val="SemEspaamento"/>
      <w:ind w:firstLine="708"/>
      <w:jc w:val="center"/>
      <w:rPr>
        <w:rFonts w:ascii="Comic Sans MS" w:hAnsi="Comic Sans MS"/>
      </w:rPr>
    </w:pPr>
    <w:r>
      <w:rPr>
        <w:rFonts w:ascii="Comic Sans MS" w:hAnsi="Comic Sans MS"/>
      </w:rPr>
      <w:t>COMPROV – UFCG – Manual do Candidato – Vestibular 2013</w:t>
    </w:r>
  </w:p>
  <w:p w:rsidR="006F7945" w:rsidRDefault="006F79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866"/>
    <w:multiLevelType w:val="hybridMultilevel"/>
    <w:tmpl w:val="1C2C1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E28"/>
    <w:multiLevelType w:val="hybridMultilevel"/>
    <w:tmpl w:val="4BB0112A"/>
    <w:lvl w:ilvl="0" w:tplc="0BEA8FC6">
      <w:start w:val="1"/>
      <w:numFmt w:val="lowerLetter"/>
      <w:lvlText w:val="%1)"/>
      <w:lvlJc w:val="left"/>
      <w:pPr>
        <w:ind w:left="27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60" w:hanging="360"/>
      </w:pPr>
    </w:lvl>
    <w:lvl w:ilvl="2" w:tplc="0416001B" w:tentative="1">
      <w:start w:val="1"/>
      <w:numFmt w:val="lowerRoman"/>
      <w:lvlText w:val="%3."/>
      <w:lvlJc w:val="right"/>
      <w:pPr>
        <w:ind w:left="1580" w:hanging="180"/>
      </w:pPr>
    </w:lvl>
    <w:lvl w:ilvl="3" w:tplc="0416000F" w:tentative="1">
      <w:start w:val="1"/>
      <w:numFmt w:val="decimal"/>
      <w:lvlText w:val="%4."/>
      <w:lvlJc w:val="left"/>
      <w:pPr>
        <w:ind w:left="2300" w:hanging="360"/>
      </w:pPr>
    </w:lvl>
    <w:lvl w:ilvl="4" w:tplc="04160019" w:tentative="1">
      <w:start w:val="1"/>
      <w:numFmt w:val="lowerLetter"/>
      <w:lvlText w:val="%5."/>
      <w:lvlJc w:val="left"/>
      <w:pPr>
        <w:ind w:left="3020" w:hanging="360"/>
      </w:pPr>
    </w:lvl>
    <w:lvl w:ilvl="5" w:tplc="0416001B" w:tentative="1">
      <w:start w:val="1"/>
      <w:numFmt w:val="lowerRoman"/>
      <w:lvlText w:val="%6."/>
      <w:lvlJc w:val="right"/>
      <w:pPr>
        <w:ind w:left="3740" w:hanging="180"/>
      </w:pPr>
    </w:lvl>
    <w:lvl w:ilvl="6" w:tplc="0416000F" w:tentative="1">
      <w:start w:val="1"/>
      <w:numFmt w:val="decimal"/>
      <w:lvlText w:val="%7."/>
      <w:lvlJc w:val="left"/>
      <w:pPr>
        <w:ind w:left="4460" w:hanging="360"/>
      </w:pPr>
    </w:lvl>
    <w:lvl w:ilvl="7" w:tplc="04160019" w:tentative="1">
      <w:start w:val="1"/>
      <w:numFmt w:val="lowerLetter"/>
      <w:lvlText w:val="%8."/>
      <w:lvlJc w:val="left"/>
      <w:pPr>
        <w:ind w:left="5180" w:hanging="360"/>
      </w:pPr>
    </w:lvl>
    <w:lvl w:ilvl="8" w:tplc="0416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">
    <w:nsid w:val="4BA54727"/>
    <w:multiLevelType w:val="multilevel"/>
    <w:tmpl w:val="D60299C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" w:hanging="2880"/>
      </w:pPr>
      <w:rPr>
        <w:rFonts w:hint="default"/>
      </w:rPr>
    </w:lvl>
  </w:abstractNum>
  <w:abstractNum w:abstractNumId="3">
    <w:nsid w:val="5A437F62"/>
    <w:multiLevelType w:val="hybridMultilevel"/>
    <w:tmpl w:val="250C952A"/>
    <w:lvl w:ilvl="0" w:tplc="7C449D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DDD"/>
    <w:rsid w:val="00052094"/>
    <w:rsid w:val="000A2A61"/>
    <w:rsid w:val="001424F6"/>
    <w:rsid w:val="001F7ABE"/>
    <w:rsid w:val="003173AA"/>
    <w:rsid w:val="003B7D65"/>
    <w:rsid w:val="00440749"/>
    <w:rsid w:val="00441E63"/>
    <w:rsid w:val="00465DDD"/>
    <w:rsid w:val="005C560C"/>
    <w:rsid w:val="00616A92"/>
    <w:rsid w:val="00673970"/>
    <w:rsid w:val="006E0B89"/>
    <w:rsid w:val="006E384E"/>
    <w:rsid w:val="006F7945"/>
    <w:rsid w:val="007A0C8F"/>
    <w:rsid w:val="007C2910"/>
    <w:rsid w:val="007C3226"/>
    <w:rsid w:val="0082747B"/>
    <w:rsid w:val="00864F12"/>
    <w:rsid w:val="008A0201"/>
    <w:rsid w:val="008A401E"/>
    <w:rsid w:val="008C657F"/>
    <w:rsid w:val="008E6187"/>
    <w:rsid w:val="008F4B85"/>
    <w:rsid w:val="00931C8E"/>
    <w:rsid w:val="009607D6"/>
    <w:rsid w:val="0096511F"/>
    <w:rsid w:val="00977CB8"/>
    <w:rsid w:val="009F4BAF"/>
    <w:rsid w:val="00B97ABF"/>
    <w:rsid w:val="00D254F1"/>
    <w:rsid w:val="00D410E6"/>
    <w:rsid w:val="00E84C94"/>
    <w:rsid w:val="00EA0367"/>
    <w:rsid w:val="00F6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DD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65DDD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79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945"/>
  </w:style>
  <w:style w:type="paragraph" w:styleId="Rodap">
    <w:name w:val="footer"/>
    <w:basedOn w:val="Normal"/>
    <w:link w:val="RodapChar"/>
    <w:uiPriority w:val="99"/>
    <w:semiHidden/>
    <w:unhideWhenUsed/>
    <w:rsid w:val="006F79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7945"/>
  </w:style>
  <w:style w:type="paragraph" w:styleId="Textodebalo">
    <w:name w:val="Balloon Text"/>
    <w:basedOn w:val="Normal"/>
    <w:link w:val="TextodebaloChar"/>
    <w:uiPriority w:val="99"/>
    <w:semiHidden/>
    <w:unhideWhenUsed/>
    <w:rsid w:val="006F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15</cp:revision>
  <dcterms:created xsi:type="dcterms:W3CDTF">2012-08-10T22:18:00Z</dcterms:created>
  <dcterms:modified xsi:type="dcterms:W3CDTF">2012-08-23T17:52:00Z</dcterms:modified>
</cp:coreProperties>
</file>