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6" w:rsidRDefault="007A3828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noProof/>
          <w:sz w:val="24"/>
          <w:szCs w:val="24"/>
          <w:lang w:eastAsia="pt-BR"/>
        </w:rPr>
        <w:drawing>
          <wp:anchor distT="36576" distB="36576" distL="36576" distR="36576" simplePos="0" relativeHeight="251658240" behindDoc="0" locked="0" layoutInCell="1" allowOverlap="1" wp14:anchorId="0942702E" wp14:editId="54D64E8E">
            <wp:simplePos x="0" y="0"/>
            <wp:positionH relativeFrom="column">
              <wp:posOffset>2771140</wp:posOffset>
            </wp:positionH>
            <wp:positionV relativeFrom="paragraph">
              <wp:posOffset>-12700</wp:posOffset>
            </wp:positionV>
            <wp:extent cx="876300" cy="1152525"/>
            <wp:effectExtent l="0" t="0" r="0" b="9525"/>
            <wp:wrapNone/>
            <wp:docPr id="2" name="Imagem 2" descr="Brasao_pedra_la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edra_lav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D6" w:rsidRDefault="00A92FD6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92FD6" w:rsidRDefault="00A92FD6" w:rsidP="004C287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A92FD6" w:rsidRDefault="00A92FD6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7A3828" w:rsidRDefault="007A3828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A3828" w:rsidRDefault="007A3828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403B2" w:rsidRDefault="001403B2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PREFITURA MUNICIPAL DE </w:t>
      </w:r>
      <w:r w:rsidR="00D131FE">
        <w:rPr>
          <w:rFonts w:cstheme="minorHAnsi"/>
          <w:b/>
          <w:bCs/>
          <w:sz w:val="28"/>
          <w:szCs w:val="28"/>
        </w:rPr>
        <w:t>PEDRA LAVRADA</w:t>
      </w: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D131FE">
        <w:rPr>
          <w:rFonts w:cstheme="minorHAnsi"/>
          <w:b/>
          <w:bCs/>
          <w:sz w:val="28"/>
          <w:szCs w:val="28"/>
        </w:rPr>
        <w:t>ASSOCIAÇÃO TÉCNICO CIENTÍFICA</w:t>
      </w:r>
      <w:proofErr w:type="gramEnd"/>
      <w:r w:rsidRPr="00D131FE">
        <w:rPr>
          <w:rFonts w:cstheme="minorHAnsi"/>
          <w:b/>
          <w:bCs/>
          <w:sz w:val="28"/>
          <w:szCs w:val="28"/>
        </w:rPr>
        <w:t xml:space="preserve"> ERNESTO LUIZ DE OLIVEIRA JÚNIOR</w:t>
      </w: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COMISSÃO DE SUPERVISÃO, AMPANHAMENTO E EXECUÇÃO DO CONCURSO </w:t>
      </w:r>
      <w:proofErr w:type="gramStart"/>
      <w:r w:rsidRPr="00D131FE">
        <w:rPr>
          <w:rFonts w:cstheme="minorHAnsi"/>
          <w:b/>
          <w:bCs/>
          <w:sz w:val="28"/>
          <w:szCs w:val="28"/>
        </w:rPr>
        <w:t>PÚBLICO</w:t>
      </w:r>
      <w:proofErr w:type="gramEnd"/>
    </w:p>
    <w:p w:rsidR="00DF12A8" w:rsidRPr="00D131FE" w:rsidRDefault="00DF12A8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>CONCURSO PÚBLICO – 2014</w:t>
      </w:r>
    </w:p>
    <w:p w:rsidR="00270322" w:rsidRPr="00D131FE" w:rsidRDefault="00270322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D131FE">
        <w:rPr>
          <w:rFonts w:cstheme="minorHAnsi"/>
          <w:b/>
          <w:bCs/>
          <w:sz w:val="36"/>
          <w:szCs w:val="36"/>
          <w:u w:val="single"/>
        </w:rPr>
        <w:t>NOTA DE ESCLARECIMENTO</w:t>
      </w:r>
    </w:p>
    <w:p w:rsidR="00270322" w:rsidRPr="00D131FE" w:rsidRDefault="00270322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131FE" w:rsidRPr="00D131FE" w:rsidRDefault="00D131FE" w:rsidP="00D131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D131FE">
        <w:rPr>
          <w:rFonts w:cstheme="minorHAnsi"/>
          <w:b/>
          <w:sz w:val="28"/>
          <w:szCs w:val="28"/>
        </w:rPr>
        <w:t>A Associação Técnico Científica</w:t>
      </w:r>
      <w:proofErr w:type="gramEnd"/>
      <w:r w:rsidRPr="00D131FE">
        <w:rPr>
          <w:rFonts w:cstheme="minorHAnsi"/>
          <w:b/>
          <w:sz w:val="28"/>
          <w:szCs w:val="28"/>
        </w:rPr>
        <w:t xml:space="preserve"> Ernesto Luiz de Oliveira Júnior - ATECEL</w:t>
      </w:r>
      <w:r w:rsidRPr="00D131FE">
        <w:rPr>
          <w:rFonts w:cstheme="minorHAnsi"/>
          <w:sz w:val="28"/>
          <w:szCs w:val="28"/>
        </w:rPr>
        <w:t xml:space="preserve">, presta esclarecimentos, aos candidatos inscritos no Concurso Público da Prefeitura Municipal de </w:t>
      </w:r>
      <w:r w:rsidR="00955A2E">
        <w:rPr>
          <w:rFonts w:cstheme="minorHAnsi"/>
          <w:sz w:val="28"/>
          <w:szCs w:val="28"/>
        </w:rPr>
        <w:t>Pedra Lavrada</w:t>
      </w:r>
      <w:r w:rsidRPr="00D131FE">
        <w:rPr>
          <w:rFonts w:cstheme="minorHAnsi"/>
          <w:sz w:val="28"/>
          <w:szCs w:val="28"/>
        </w:rPr>
        <w:t xml:space="preserve">, referentes a divulgação do </w:t>
      </w:r>
      <w:r w:rsidRPr="00D131FE">
        <w:rPr>
          <w:rFonts w:cstheme="minorHAnsi"/>
          <w:b/>
          <w:sz w:val="28"/>
          <w:szCs w:val="28"/>
        </w:rPr>
        <w:t>Resultado Final</w:t>
      </w:r>
      <w:r w:rsidRPr="00D131FE">
        <w:rPr>
          <w:rFonts w:cstheme="minorHAnsi"/>
          <w:sz w:val="28"/>
          <w:szCs w:val="28"/>
        </w:rPr>
        <w:t xml:space="preserve">, publicado de </w:t>
      </w:r>
      <w:r w:rsidRPr="00D131FE">
        <w:rPr>
          <w:rFonts w:cstheme="minorHAnsi"/>
          <w:bCs/>
          <w:sz w:val="28"/>
          <w:szCs w:val="28"/>
        </w:rPr>
        <w:t>acordo com o</w:t>
      </w:r>
      <w:r w:rsidRPr="00D131FE">
        <w:rPr>
          <w:rFonts w:cstheme="minorHAnsi"/>
          <w:b/>
          <w:bCs/>
          <w:sz w:val="28"/>
          <w:szCs w:val="28"/>
        </w:rPr>
        <w:t xml:space="preserve"> Edital Nº 01/2014, </w:t>
      </w:r>
      <w:r w:rsidRPr="00D131FE">
        <w:rPr>
          <w:rFonts w:cstheme="minorHAnsi"/>
          <w:bCs/>
          <w:sz w:val="28"/>
          <w:szCs w:val="28"/>
        </w:rPr>
        <w:t>de  2</w:t>
      </w:r>
      <w:r w:rsidR="00955A2E">
        <w:rPr>
          <w:rFonts w:cstheme="minorHAnsi"/>
          <w:bCs/>
          <w:sz w:val="28"/>
          <w:szCs w:val="28"/>
        </w:rPr>
        <w:t>5</w:t>
      </w:r>
      <w:r w:rsidRPr="00D131FE">
        <w:rPr>
          <w:rFonts w:cstheme="minorHAnsi"/>
          <w:bCs/>
          <w:sz w:val="28"/>
          <w:szCs w:val="28"/>
        </w:rPr>
        <w:t xml:space="preserve"> de </w:t>
      </w:r>
      <w:r w:rsidR="00955A2E">
        <w:rPr>
          <w:rFonts w:cstheme="minorHAnsi"/>
          <w:bCs/>
          <w:sz w:val="28"/>
          <w:szCs w:val="28"/>
        </w:rPr>
        <w:t>março</w:t>
      </w:r>
      <w:r w:rsidRPr="00D131FE">
        <w:rPr>
          <w:rFonts w:cstheme="minorHAnsi"/>
          <w:bCs/>
          <w:sz w:val="28"/>
          <w:szCs w:val="28"/>
        </w:rPr>
        <w:t xml:space="preserve"> de 201</w:t>
      </w:r>
      <w:r w:rsidR="00955A2E">
        <w:rPr>
          <w:rFonts w:cstheme="minorHAnsi"/>
          <w:bCs/>
          <w:sz w:val="28"/>
          <w:szCs w:val="28"/>
        </w:rPr>
        <w:t>4</w:t>
      </w:r>
      <w:r w:rsidRPr="00D131FE">
        <w:rPr>
          <w:rFonts w:cstheme="minorHAnsi"/>
          <w:bCs/>
          <w:sz w:val="28"/>
          <w:szCs w:val="28"/>
        </w:rPr>
        <w:t xml:space="preserve"> e a legislação pertinente</w:t>
      </w:r>
      <w:r w:rsidRPr="00D131FE">
        <w:rPr>
          <w:rFonts w:cstheme="minorHAnsi"/>
          <w:sz w:val="28"/>
          <w:szCs w:val="28"/>
        </w:rPr>
        <w:t>:</w:t>
      </w:r>
    </w:p>
    <w:p w:rsidR="00C05AA4" w:rsidRPr="00D131FE" w:rsidRDefault="00C05AA4" w:rsidP="0027032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9D02EF" w:rsidRPr="00D131FE" w:rsidRDefault="00C05AA4" w:rsidP="009D02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Para correção da Prova Escrita Objetiva foi utilizado o GABARITO OFICIAL divulgado no dia </w:t>
      </w:r>
      <w:r w:rsidR="00D131FE" w:rsidRPr="00D131FE">
        <w:rPr>
          <w:rFonts w:cstheme="minorHAnsi"/>
          <w:b/>
          <w:bCs/>
          <w:sz w:val="28"/>
          <w:szCs w:val="28"/>
        </w:rPr>
        <w:t>17</w:t>
      </w:r>
      <w:r w:rsidRPr="00D131FE">
        <w:rPr>
          <w:rFonts w:cstheme="minorHAnsi"/>
          <w:b/>
          <w:bCs/>
          <w:sz w:val="28"/>
          <w:szCs w:val="28"/>
        </w:rPr>
        <w:t xml:space="preserve"> de </w:t>
      </w:r>
      <w:r w:rsidR="00D131FE" w:rsidRPr="00D131FE">
        <w:rPr>
          <w:rFonts w:cstheme="minorHAnsi"/>
          <w:b/>
          <w:bCs/>
          <w:sz w:val="28"/>
          <w:szCs w:val="28"/>
        </w:rPr>
        <w:t>junho</w:t>
      </w:r>
      <w:r w:rsidRPr="00D131FE">
        <w:rPr>
          <w:rFonts w:cstheme="minorHAnsi"/>
          <w:b/>
          <w:bCs/>
          <w:sz w:val="28"/>
          <w:szCs w:val="28"/>
        </w:rPr>
        <w:t xml:space="preserve"> do corrente ano.</w:t>
      </w: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D131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>O RESULTADO FINAL do concurso respeita o disposto no artigo 42 do Decreto Federal N</w:t>
      </w:r>
      <w:r w:rsidRPr="00D131FE">
        <w:rPr>
          <w:rFonts w:cstheme="minorHAnsi"/>
          <w:b/>
          <w:bCs/>
          <w:sz w:val="28"/>
          <w:szCs w:val="28"/>
          <w:vertAlign w:val="superscript"/>
        </w:rPr>
        <w:t>0</w:t>
      </w:r>
      <w:r w:rsidRPr="00D131FE">
        <w:rPr>
          <w:rFonts w:cstheme="minorHAnsi"/>
          <w:b/>
          <w:bCs/>
          <w:sz w:val="28"/>
          <w:szCs w:val="28"/>
        </w:rPr>
        <w:t xml:space="preserve"> 3.298/99.</w:t>
      </w: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D131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 O número de candidatos, classificados e aprovados de cada cargo, </w:t>
      </w:r>
      <w:r w:rsidR="00D131FE">
        <w:rPr>
          <w:rFonts w:cstheme="minorHAnsi"/>
          <w:b/>
          <w:bCs/>
          <w:sz w:val="28"/>
          <w:szCs w:val="28"/>
        </w:rPr>
        <w:t xml:space="preserve">divulgado no dia 23 de junho, </w:t>
      </w:r>
      <w:r w:rsidRPr="00D131FE">
        <w:rPr>
          <w:rFonts w:cstheme="minorHAnsi"/>
          <w:b/>
          <w:bCs/>
          <w:sz w:val="28"/>
          <w:szCs w:val="28"/>
        </w:rPr>
        <w:t>obedece ao Decreto Federal Nº 6.944/2009.</w:t>
      </w:r>
    </w:p>
    <w:p w:rsidR="009D02EF" w:rsidRPr="00D131FE" w:rsidRDefault="009D02EF" w:rsidP="009D02EF">
      <w:pPr>
        <w:pStyle w:val="PargrafodaLista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9D02EF">
      <w:pPr>
        <w:pStyle w:val="PargrafodaLista"/>
        <w:rPr>
          <w:rFonts w:cstheme="minorHAnsi"/>
          <w:b/>
          <w:bCs/>
          <w:sz w:val="28"/>
          <w:szCs w:val="28"/>
        </w:rPr>
      </w:pPr>
    </w:p>
    <w:p w:rsidR="009D02EF" w:rsidRPr="00D131FE" w:rsidRDefault="00D131FE" w:rsidP="009D02E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D131FE">
        <w:rPr>
          <w:rFonts w:cstheme="minorHAnsi"/>
          <w:color w:val="000000" w:themeColor="text1"/>
          <w:sz w:val="28"/>
          <w:szCs w:val="28"/>
        </w:rPr>
        <w:t xml:space="preserve">Pedra </w:t>
      </w:r>
      <w:proofErr w:type="gramStart"/>
      <w:r w:rsidRPr="00D131FE">
        <w:rPr>
          <w:rFonts w:cstheme="minorHAnsi"/>
          <w:color w:val="000000" w:themeColor="text1"/>
          <w:sz w:val="28"/>
          <w:szCs w:val="28"/>
        </w:rPr>
        <w:t>Lavrada</w:t>
      </w:r>
      <w:r w:rsidR="009D02EF" w:rsidRPr="00D131FE">
        <w:rPr>
          <w:rFonts w:cstheme="minorHAnsi"/>
          <w:color w:val="000000" w:themeColor="text1"/>
          <w:sz w:val="28"/>
          <w:szCs w:val="28"/>
        </w:rPr>
        <w:t>(</w:t>
      </w:r>
      <w:proofErr w:type="gramEnd"/>
      <w:r w:rsidR="009D02EF" w:rsidRPr="00D131FE">
        <w:rPr>
          <w:rFonts w:cstheme="minorHAnsi"/>
          <w:color w:val="000000" w:themeColor="text1"/>
          <w:sz w:val="28"/>
          <w:szCs w:val="28"/>
        </w:rPr>
        <w:t xml:space="preserve">PB), </w:t>
      </w:r>
      <w:r w:rsidRPr="00D131FE">
        <w:rPr>
          <w:rFonts w:cstheme="minorHAnsi"/>
          <w:color w:val="000000" w:themeColor="text1"/>
          <w:sz w:val="28"/>
          <w:szCs w:val="28"/>
        </w:rPr>
        <w:t>23</w:t>
      </w:r>
      <w:r w:rsidR="009D02EF" w:rsidRPr="00D131FE">
        <w:rPr>
          <w:rFonts w:cstheme="minorHAnsi"/>
          <w:color w:val="000000" w:themeColor="text1"/>
          <w:sz w:val="28"/>
          <w:szCs w:val="28"/>
        </w:rPr>
        <w:t xml:space="preserve"> de junho de 2014.</w:t>
      </w:r>
    </w:p>
    <w:p w:rsidR="009D02EF" w:rsidRPr="00D131FE" w:rsidRDefault="009D02EF" w:rsidP="009D02EF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68190C" w:rsidRPr="00D131FE" w:rsidRDefault="009D02EF" w:rsidP="00D131FE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131FE">
        <w:rPr>
          <w:rFonts w:cstheme="minorHAnsi"/>
          <w:i/>
          <w:sz w:val="28"/>
          <w:szCs w:val="28"/>
        </w:rPr>
        <w:t>ATECEL</w:t>
      </w:r>
    </w:p>
    <w:sectPr w:rsidR="0068190C" w:rsidRPr="00D131FE" w:rsidSect="00A92FD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1E2527"/>
    <w:multiLevelType w:val="multilevel"/>
    <w:tmpl w:val="8A96405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714826F2"/>
    <w:multiLevelType w:val="hybridMultilevel"/>
    <w:tmpl w:val="23DAAA20"/>
    <w:lvl w:ilvl="0" w:tplc="40D0D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1E8"/>
    <w:multiLevelType w:val="hybridMultilevel"/>
    <w:tmpl w:val="ACFCC67E"/>
    <w:lvl w:ilvl="0" w:tplc="7B642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F"/>
    <w:rsid w:val="000B2641"/>
    <w:rsid w:val="000B5E69"/>
    <w:rsid w:val="001403B2"/>
    <w:rsid w:val="00145EDC"/>
    <w:rsid w:val="00183FC4"/>
    <w:rsid w:val="001A23EC"/>
    <w:rsid w:val="00270322"/>
    <w:rsid w:val="00392791"/>
    <w:rsid w:val="004C2876"/>
    <w:rsid w:val="00542E3A"/>
    <w:rsid w:val="006147CB"/>
    <w:rsid w:val="0068190C"/>
    <w:rsid w:val="007A3828"/>
    <w:rsid w:val="008839FF"/>
    <w:rsid w:val="00955A2E"/>
    <w:rsid w:val="009D02EF"/>
    <w:rsid w:val="00A92FD6"/>
    <w:rsid w:val="00A9381C"/>
    <w:rsid w:val="00AE019F"/>
    <w:rsid w:val="00BA3E7E"/>
    <w:rsid w:val="00BB5B4A"/>
    <w:rsid w:val="00BF0323"/>
    <w:rsid w:val="00C05AA4"/>
    <w:rsid w:val="00C82533"/>
    <w:rsid w:val="00D131FE"/>
    <w:rsid w:val="00DF12A8"/>
    <w:rsid w:val="00EA633A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703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76"/>
    <w:rPr>
      <w:rFonts w:ascii="Tahoma" w:hAnsi="Tahoma" w:cs="Tahoma"/>
      <w:sz w:val="16"/>
      <w:szCs w:val="16"/>
    </w:rPr>
  </w:style>
  <w:style w:type="character" w:styleId="Hyperlink">
    <w:name w:val="Hyperlink"/>
    <w:rsid w:val="00C05A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703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76"/>
    <w:rPr>
      <w:rFonts w:ascii="Tahoma" w:hAnsi="Tahoma" w:cs="Tahoma"/>
      <w:sz w:val="16"/>
      <w:szCs w:val="16"/>
    </w:rPr>
  </w:style>
  <w:style w:type="character" w:styleId="Hyperlink">
    <w:name w:val="Hyperlink"/>
    <w:rsid w:val="00C05A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2014-06-18T12:30:00Z</dcterms:created>
  <dcterms:modified xsi:type="dcterms:W3CDTF">2014-06-18T12:38:00Z</dcterms:modified>
</cp:coreProperties>
</file>